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4724D"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291BCF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INTERACTIVE VISUALIZATION SYSTEM OF OIL &amp; GAS WELLS SOURCE-ROCK GEOCHEMICAL DATA</w:t>
      </w:r>
    </w:p>
    <w:p w14:paraId="3C0AB355"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TO AID HYDROCARBON EXPLORATION</w:t>
      </w:r>
    </w:p>
    <w:p w14:paraId="018EA3CB"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2E430A"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48"/>
          <w:szCs w:val="48"/>
        </w:rPr>
        <w:t>PROCESS BOOK</w:t>
      </w:r>
    </w:p>
    <w:p w14:paraId="01CEBB7E" w14:textId="77777777" w:rsidR="00C2090E" w:rsidRPr="00C2090E" w:rsidRDefault="00C2090E" w:rsidP="00C2090E">
      <w:pPr>
        <w:spacing w:after="240"/>
        <w:rPr>
          <w:rFonts w:ascii="Times New Roman" w:eastAsia="Times New Roman" w:hAnsi="Times New Roman" w:cs="Times New Roman"/>
        </w:rPr>
      </w:pPr>
    </w:p>
    <w:p w14:paraId="72FB7C1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0"/>
          <w:szCs w:val="20"/>
        </w:rPr>
        <w:t xml:space="preserve">By Skylar </w:t>
      </w:r>
      <w:proofErr w:type="spellStart"/>
      <w:r w:rsidRPr="00C2090E">
        <w:rPr>
          <w:rFonts w:ascii="Arial" w:eastAsia="Times New Roman" w:hAnsi="Arial" w:cs="Arial"/>
          <w:color w:val="000000"/>
          <w:sz w:val="20"/>
          <w:szCs w:val="20"/>
        </w:rPr>
        <w:t>Shyu</w:t>
      </w:r>
      <w:proofErr w:type="spellEnd"/>
      <w:r w:rsidRPr="00C2090E">
        <w:rPr>
          <w:rFonts w:ascii="Arial" w:eastAsia="Times New Roman" w:hAnsi="Arial" w:cs="Arial"/>
          <w:color w:val="000000"/>
          <w:sz w:val="20"/>
          <w:szCs w:val="20"/>
        </w:rPr>
        <w:t xml:space="preserve"> &amp; Pablo Napan</w:t>
      </w:r>
    </w:p>
    <w:p w14:paraId="34D40B06" w14:textId="2C74DFE6" w:rsid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1ABE4124" w14:textId="0FD5B99A" w:rsidR="00C2090E" w:rsidRDefault="00C2090E" w:rsidP="00C2090E">
      <w:pPr>
        <w:spacing w:after="240"/>
        <w:rPr>
          <w:rFonts w:ascii="Times New Roman" w:eastAsia="Times New Roman" w:hAnsi="Times New Roman" w:cs="Times New Roman"/>
        </w:rPr>
      </w:pPr>
    </w:p>
    <w:p w14:paraId="153E1347" w14:textId="09764577" w:rsidR="00C2090E" w:rsidRDefault="00C2090E" w:rsidP="00C2090E">
      <w:pPr>
        <w:spacing w:after="240"/>
        <w:rPr>
          <w:rFonts w:ascii="Times New Roman" w:eastAsia="Times New Roman" w:hAnsi="Times New Roman" w:cs="Times New Roman"/>
        </w:rPr>
      </w:pPr>
    </w:p>
    <w:p w14:paraId="1953A253" w14:textId="3887178E" w:rsidR="00C2090E" w:rsidRDefault="00C2090E" w:rsidP="00C2090E">
      <w:pPr>
        <w:spacing w:after="240"/>
        <w:rPr>
          <w:rFonts w:ascii="Times New Roman" w:eastAsia="Times New Roman" w:hAnsi="Times New Roman" w:cs="Times New Roman"/>
        </w:rPr>
      </w:pPr>
    </w:p>
    <w:p w14:paraId="319F6E6A" w14:textId="4C5BAB74" w:rsidR="00C2090E" w:rsidRDefault="00C2090E" w:rsidP="00C2090E">
      <w:pPr>
        <w:spacing w:after="240"/>
        <w:rPr>
          <w:rFonts w:ascii="Times New Roman" w:eastAsia="Times New Roman" w:hAnsi="Times New Roman" w:cs="Times New Roman"/>
        </w:rPr>
      </w:pPr>
    </w:p>
    <w:p w14:paraId="73CD5DE6" w14:textId="28983BD0" w:rsidR="00C2090E" w:rsidRDefault="00C2090E" w:rsidP="00C2090E">
      <w:pPr>
        <w:spacing w:after="240"/>
        <w:rPr>
          <w:rFonts w:ascii="Times New Roman" w:eastAsia="Times New Roman" w:hAnsi="Times New Roman" w:cs="Times New Roman"/>
        </w:rPr>
      </w:pPr>
    </w:p>
    <w:p w14:paraId="733B6CC2" w14:textId="49C83248" w:rsidR="00C2090E" w:rsidRDefault="00C2090E" w:rsidP="00C2090E">
      <w:pPr>
        <w:spacing w:after="240"/>
        <w:rPr>
          <w:rFonts w:ascii="Times New Roman" w:eastAsia="Times New Roman" w:hAnsi="Times New Roman" w:cs="Times New Roman"/>
        </w:rPr>
      </w:pPr>
    </w:p>
    <w:p w14:paraId="203DCBE6" w14:textId="77777777" w:rsidR="00C2090E" w:rsidRPr="00C2090E" w:rsidRDefault="00C2090E" w:rsidP="00C2090E">
      <w:pPr>
        <w:spacing w:after="240"/>
        <w:rPr>
          <w:rFonts w:ascii="Times New Roman" w:eastAsia="Times New Roman" w:hAnsi="Times New Roman" w:cs="Times New Roman"/>
        </w:rPr>
      </w:pPr>
    </w:p>
    <w:p w14:paraId="45B7A40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Basic Information</w:t>
      </w:r>
    </w:p>
    <w:p w14:paraId="311D230C" w14:textId="77777777" w:rsidR="00C2090E" w:rsidRPr="00C2090E" w:rsidRDefault="00C2090E" w:rsidP="00C2090E">
      <w:pPr>
        <w:rPr>
          <w:rFonts w:ascii="Times New Roman" w:eastAsia="Times New Roman" w:hAnsi="Times New Roman" w:cs="Times New Roman"/>
        </w:rPr>
      </w:pPr>
      <w:proofErr w:type="spellStart"/>
      <w:r w:rsidRPr="00C2090E">
        <w:rPr>
          <w:rFonts w:ascii="Arial" w:eastAsia="Times New Roman" w:hAnsi="Arial" w:cs="Arial"/>
          <w:color w:val="000000"/>
          <w:sz w:val="22"/>
          <w:szCs w:val="22"/>
        </w:rPr>
        <w:t>Github</w:t>
      </w:r>
      <w:proofErr w:type="spellEnd"/>
      <w:r w:rsidRPr="00C2090E">
        <w:rPr>
          <w:rFonts w:ascii="Arial" w:eastAsia="Times New Roman" w:hAnsi="Arial" w:cs="Arial"/>
          <w:color w:val="000000"/>
          <w:sz w:val="22"/>
          <w:szCs w:val="22"/>
        </w:rPr>
        <w:t xml:space="preserve"> Repo: </w:t>
      </w:r>
      <w:hyperlink r:id="rId5" w:history="1">
        <w:r w:rsidRPr="00C2090E">
          <w:rPr>
            <w:rFonts w:ascii="Arial" w:eastAsia="Times New Roman" w:hAnsi="Arial" w:cs="Arial"/>
            <w:color w:val="1155CC"/>
            <w:sz w:val="22"/>
            <w:szCs w:val="22"/>
            <w:u w:val="single"/>
            <w:shd w:val="clear" w:color="auto" w:fill="FFFFFF"/>
          </w:rPr>
          <w:t>https://github.com/psshyu/dataviscourse-GeochemOilandGas</w:t>
        </w:r>
      </w:hyperlink>
      <w:r w:rsidRPr="00C2090E">
        <w:rPr>
          <w:rFonts w:ascii="Arial" w:eastAsia="Times New Roman" w:hAnsi="Arial" w:cs="Arial"/>
          <w:color w:val="000000"/>
          <w:sz w:val="22"/>
          <w:szCs w:val="22"/>
          <w:shd w:val="clear" w:color="auto" w:fill="FFFFFF"/>
        </w:rPr>
        <w:t xml:space="preserve"> </w:t>
      </w:r>
    </w:p>
    <w:p w14:paraId="45D65029" w14:textId="77777777" w:rsidR="00C2090E" w:rsidRPr="00C2090E" w:rsidRDefault="00C2090E" w:rsidP="00C2090E">
      <w:pPr>
        <w:rPr>
          <w:rFonts w:ascii="Times New Roman" w:eastAsia="Times New Roman" w:hAnsi="Times New Roman" w:cs="Times New Roman"/>
        </w:rPr>
      </w:pPr>
    </w:p>
    <w:p w14:paraId="49CE15B4"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Team Information:</w:t>
      </w:r>
    </w:p>
    <w:p w14:paraId="022367F2" w14:textId="77777777" w:rsidR="00C2090E" w:rsidRPr="00C2090E" w:rsidRDefault="00C2090E" w:rsidP="00C2090E">
      <w:pPr>
        <w:rPr>
          <w:rFonts w:ascii="Times New Roman" w:eastAsia="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2681"/>
        <w:gridCol w:w="2146"/>
        <w:gridCol w:w="4533"/>
      </w:tblGrid>
      <w:tr w:rsidR="00C2090E" w:rsidRPr="00C2090E" w14:paraId="14526FA7"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57625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A638821" w14:textId="77777777" w:rsidR="00C2090E" w:rsidRPr="00C2090E" w:rsidRDefault="00C2090E" w:rsidP="00C2090E">
            <w:pPr>
              <w:jc w:val="center"/>
              <w:rPr>
                <w:rFonts w:ascii="Times New Roman" w:eastAsia="Times New Roman" w:hAnsi="Times New Roman" w:cs="Times New Roman"/>
              </w:rPr>
            </w:pPr>
            <w:proofErr w:type="spellStart"/>
            <w:r w:rsidRPr="00C2090E">
              <w:rPr>
                <w:rFonts w:ascii="Arial" w:eastAsia="Times New Roman" w:hAnsi="Arial" w:cs="Arial"/>
                <w:b/>
                <w:bCs/>
                <w:color w:val="000000"/>
                <w:sz w:val="22"/>
                <w:szCs w:val="22"/>
              </w:rPr>
              <w:t>uNID</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76A4E8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emails</w:t>
            </w:r>
          </w:p>
        </w:tc>
      </w:tr>
      <w:tr w:rsidR="00C2090E" w:rsidRPr="00C2090E" w14:paraId="750AAAF6"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036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Skylar </w:t>
            </w:r>
            <w:proofErr w:type="spellStart"/>
            <w:r w:rsidRPr="00C2090E">
              <w:rPr>
                <w:rFonts w:ascii="Arial" w:eastAsia="Times New Roman" w:hAnsi="Arial" w:cs="Arial"/>
                <w:color w:val="000000"/>
                <w:sz w:val="22"/>
                <w:szCs w:val="22"/>
              </w:rPr>
              <w:t>Shyu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66ED"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u1039726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6A2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skylar.shyu@utah.edu</w:t>
            </w:r>
          </w:p>
        </w:tc>
      </w:tr>
      <w:tr w:rsidR="00C2090E" w:rsidRPr="00C2090E" w14:paraId="74CA465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8EF0"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 Napan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527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u1077731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CA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pablo.napan@utah.edu</w:t>
            </w:r>
          </w:p>
        </w:tc>
      </w:tr>
    </w:tbl>
    <w:p w14:paraId="0EF8DF2F" w14:textId="77777777" w:rsidR="00C2090E" w:rsidRPr="00C2090E" w:rsidRDefault="00C2090E" w:rsidP="00C2090E">
      <w:pPr>
        <w:spacing w:after="240"/>
        <w:rPr>
          <w:rFonts w:ascii="Times New Roman" w:eastAsia="Times New Roman" w:hAnsi="Times New Roman" w:cs="Times New Roman"/>
        </w:rPr>
      </w:pPr>
    </w:p>
    <w:p w14:paraId="7C96B974"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Background and Motivation</w:t>
      </w:r>
    </w:p>
    <w:p w14:paraId="3D559DD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There has been a recent convergence of conventional and unconventional hydrocarbon resources at the source-rock level and the question of why rich source rocks are located, and where they are in time and space, has become crucial for the global budget of petroleum resources. By having a global/detailed overview of source rocks geochemical data, </w:t>
      </w:r>
      <w:proofErr w:type="spellStart"/>
      <w:r w:rsidRPr="00C2090E">
        <w:rPr>
          <w:rFonts w:ascii="Arial" w:eastAsia="Times New Roman" w:hAnsi="Arial" w:cs="Arial"/>
          <w:color w:val="000000"/>
          <w:sz w:val="21"/>
          <w:szCs w:val="21"/>
        </w:rPr>
        <w:t>explorationists</w:t>
      </w:r>
      <w:proofErr w:type="spellEnd"/>
      <w:r w:rsidRPr="00C2090E">
        <w:rPr>
          <w:rFonts w:ascii="Arial" w:eastAsia="Times New Roman" w:hAnsi="Arial" w:cs="Arial"/>
          <w:color w:val="000000"/>
          <w:sz w:val="21"/>
          <w:szCs w:val="21"/>
        </w:rPr>
        <w:t xml:space="preserve"> can reduce the risk of charge factor and hydrocarbon generation as part of the overall petroleum system analysis.</w:t>
      </w:r>
    </w:p>
    <w:p w14:paraId="1895F18B"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aid this research frontier, the E&amp;G institute has been compiling, standardizing and visualizing geospatial &amp; geochemical data, however, the visualization tools that oil companies and research institutes have, are not appropriate for data visualization but mostly for the purpose of geographical data management e.g. ArcGIS, QGIS, </w:t>
      </w:r>
      <w:proofErr w:type="spellStart"/>
      <w:r w:rsidRPr="00C2090E">
        <w:rPr>
          <w:rFonts w:ascii="Arial" w:eastAsia="Times New Roman" w:hAnsi="Arial" w:cs="Arial"/>
          <w:color w:val="000000"/>
          <w:sz w:val="21"/>
          <w:szCs w:val="21"/>
        </w:rPr>
        <w:t>WebGIS</w:t>
      </w:r>
      <w:proofErr w:type="spellEnd"/>
      <w:r w:rsidRPr="00C2090E">
        <w:rPr>
          <w:rFonts w:ascii="Arial" w:eastAsia="Times New Roman" w:hAnsi="Arial" w:cs="Arial"/>
          <w:color w:val="000000"/>
          <w:sz w:val="21"/>
          <w:szCs w:val="21"/>
        </w:rPr>
        <w:t xml:space="preserve">, etc. which are insufficient for visually interactive data exploration/visualization. More powerful data exploration tools like Spotfire not only have limitations, but also, they lack specialized diagrams/scatterplots rendering for geochemistry data </w:t>
      </w:r>
      <w:proofErr w:type="spellStart"/>
      <w:r w:rsidRPr="00C2090E">
        <w:rPr>
          <w:rFonts w:ascii="Arial" w:eastAsia="Times New Roman" w:hAnsi="Arial" w:cs="Arial"/>
          <w:color w:val="000000"/>
          <w:sz w:val="21"/>
          <w:szCs w:val="21"/>
        </w:rPr>
        <w:t>analisis</w:t>
      </w:r>
      <w:proofErr w:type="spellEnd"/>
      <w:r w:rsidRPr="00C2090E">
        <w:rPr>
          <w:rFonts w:ascii="Arial" w:eastAsia="Times New Roman" w:hAnsi="Arial" w:cs="Arial"/>
          <w:color w:val="000000"/>
          <w:sz w:val="21"/>
          <w:szCs w:val="21"/>
        </w:rPr>
        <w:t xml:space="preserve"> like 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HI/OI plot, etc. </w:t>
      </w:r>
    </w:p>
    <w:p w14:paraId="4B60153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main motivation of this project is the need of having an appropriate, powerful and interactive visualization system that allows visual data exploration to aid oil &amp; gas prospection purposes. The geospatial focus of this project will be in the U.S. basins.</w:t>
      </w:r>
    </w:p>
    <w:p w14:paraId="401A05BE" w14:textId="3167240E" w:rsidR="00C2090E" w:rsidRDefault="00C2090E" w:rsidP="00C2090E">
      <w:pPr>
        <w:spacing w:after="240"/>
        <w:rPr>
          <w:rFonts w:ascii="Times New Roman" w:eastAsia="Times New Roman" w:hAnsi="Times New Roman" w:cs="Times New Roman"/>
        </w:rPr>
      </w:pPr>
    </w:p>
    <w:p w14:paraId="5CDEFFBB" w14:textId="7205902F" w:rsidR="00C2090E" w:rsidRDefault="00C2090E" w:rsidP="00C2090E">
      <w:pPr>
        <w:spacing w:after="240"/>
        <w:rPr>
          <w:rFonts w:ascii="Times New Roman" w:eastAsia="Times New Roman" w:hAnsi="Times New Roman" w:cs="Times New Roman"/>
        </w:rPr>
      </w:pPr>
    </w:p>
    <w:p w14:paraId="5A794073" w14:textId="78AA72D6" w:rsidR="00C2090E" w:rsidRDefault="00C2090E" w:rsidP="00C2090E">
      <w:pPr>
        <w:spacing w:after="240"/>
        <w:rPr>
          <w:rFonts w:ascii="Times New Roman" w:eastAsia="Times New Roman" w:hAnsi="Times New Roman" w:cs="Times New Roman"/>
        </w:rPr>
      </w:pPr>
    </w:p>
    <w:p w14:paraId="3E046DA2" w14:textId="4AEEBD49" w:rsidR="00C2090E" w:rsidRDefault="00C2090E" w:rsidP="00C2090E">
      <w:pPr>
        <w:spacing w:after="240"/>
        <w:rPr>
          <w:rFonts w:ascii="Times New Roman" w:eastAsia="Times New Roman" w:hAnsi="Times New Roman" w:cs="Times New Roman"/>
        </w:rPr>
      </w:pPr>
    </w:p>
    <w:p w14:paraId="43E086C4" w14:textId="179EE09A" w:rsidR="00C2090E" w:rsidRDefault="00C2090E" w:rsidP="00C2090E">
      <w:pPr>
        <w:spacing w:after="240"/>
        <w:rPr>
          <w:rFonts w:ascii="Times New Roman" w:eastAsia="Times New Roman" w:hAnsi="Times New Roman" w:cs="Times New Roman"/>
        </w:rPr>
      </w:pPr>
    </w:p>
    <w:p w14:paraId="451B2DCA" w14:textId="3EB880EA" w:rsidR="00C2090E" w:rsidRDefault="00C2090E" w:rsidP="00C2090E">
      <w:pPr>
        <w:spacing w:after="240"/>
        <w:rPr>
          <w:rFonts w:ascii="Times New Roman" w:eastAsia="Times New Roman" w:hAnsi="Times New Roman" w:cs="Times New Roman"/>
        </w:rPr>
      </w:pPr>
    </w:p>
    <w:p w14:paraId="47366561" w14:textId="77777777" w:rsidR="00C2090E" w:rsidRPr="00C2090E" w:rsidRDefault="00C2090E" w:rsidP="00C2090E">
      <w:pPr>
        <w:spacing w:after="240"/>
        <w:rPr>
          <w:rFonts w:ascii="Times New Roman" w:eastAsia="Times New Roman" w:hAnsi="Times New Roman" w:cs="Times New Roman"/>
        </w:rPr>
      </w:pPr>
    </w:p>
    <w:p w14:paraId="415B170D"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Objectives</w:t>
      </w:r>
    </w:p>
    <w:p w14:paraId="5E901D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trying to accomplish to give our future visualization system users a birds-eye/detailed view of the geochemical system data of source rocks by displaying the data taken from hydrocarbon wells in the U.S. </w:t>
      </w:r>
    </w:p>
    <w:p w14:paraId="59B82317"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Also, provide the users with a tool where they can interactively explore the data at different geospatial scales:  data point, oil well and basin; and different time spans: from the </w:t>
      </w:r>
      <w:proofErr w:type="spellStart"/>
      <w:r w:rsidRPr="00C2090E">
        <w:rPr>
          <w:rFonts w:ascii="Arial" w:eastAsia="Times New Roman" w:hAnsi="Arial" w:cs="Arial"/>
          <w:color w:val="000000"/>
          <w:sz w:val="21"/>
          <w:szCs w:val="21"/>
        </w:rPr>
        <w:t>paleozoic</w:t>
      </w:r>
      <w:proofErr w:type="spellEnd"/>
      <w:r w:rsidRPr="00C2090E">
        <w:rPr>
          <w:rFonts w:ascii="Arial" w:eastAsia="Times New Roman" w:hAnsi="Arial" w:cs="Arial"/>
          <w:color w:val="000000"/>
          <w:sz w:val="21"/>
          <w:szCs w:val="21"/>
        </w:rPr>
        <w:t xml:space="preserve"> to the Cenozoic. Researchers and operator companies should be able to draw conclusions about: potential conventional/unconventional shale plays in marginal basins, production potential of source rocks, etc. by exploring the data visually and analyzing the specialized geochemical data plots presented.</w:t>
      </w:r>
    </w:p>
    <w:p w14:paraId="0827043F"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w:t>
      </w:r>
    </w:p>
    <w:p w14:paraId="5BDAA50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data has been being collected and compiled over the last 5 years by the Energy &amp; Geoscience Institute at the University of Utah which data values have been modified for confidentiality purposes.</w:t>
      </w:r>
    </w:p>
    <w:p w14:paraId="6DF9C39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 </w:t>
      </w:r>
      <w:proofErr w:type="spellStart"/>
      <w:r w:rsidRPr="00C2090E">
        <w:rPr>
          <w:rFonts w:ascii="Arial" w:eastAsia="Times New Roman" w:hAnsi="Arial" w:cs="Arial"/>
          <w:color w:val="000000"/>
          <w:sz w:val="21"/>
          <w:szCs w:val="21"/>
        </w:rPr>
        <w:t>basinal</w:t>
      </w:r>
      <w:proofErr w:type="spellEnd"/>
      <w:r w:rsidRPr="00C2090E">
        <w:rPr>
          <w:rFonts w:ascii="Arial" w:eastAsia="Times New Roman" w:hAnsi="Arial" w:cs="Arial"/>
          <w:color w:val="000000"/>
          <w:sz w:val="21"/>
          <w:szCs w:val="21"/>
        </w:rPr>
        <w:t xml:space="preserve"> data has also been obtained from the EGI project geodatabase, however, it is also possible to download it from this public source: </w:t>
      </w:r>
    </w:p>
    <w:p w14:paraId="21D1BE6B" w14:textId="77777777" w:rsidR="00C2090E" w:rsidRPr="00C2090E" w:rsidRDefault="00DE2EC1" w:rsidP="00C2090E">
      <w:pPr>
        <w:numPr>
          <w:ilvl w:val="0"/>
          <w:numId w:val="1"/>
        </w:numPr>
        <w:spacing w:before="300" w:after="300"/>
        <w:jc w:val="both"/>
        <w:textAlignment w:val="baseline"/>
        <w:rPr>
          <w:rFonts w:ascii="Arial" w:eastAsia="Times New Roman" w:hAnsi="Arial" w:cs="Arial"/>
          <w:color w:val="000000"/>
          <w:sz w:val="21"/>
          <w:szCs w:val="21"/>
        </w:rPr>
      </w:pPr>
      <w:hyperlink r:id="rId6" w:history="1">
        <w:r w:rsidR="00C2090E" w:rsidRPr="00C2090E">
          <w:rPr>
            <w:rFonts w:ascii="Arial" w:eastAsia="Times New Roman" w:hAnsi="Arial" w:cs="Arial"/>
            <w:color w:val="1155CC"/>
            <w:sz w:val="21"/>
            <w:szCs w:val="21"/>
            <w:u w:val="single"/>
          </w:rPr>
          <w:t>https://www.arcgis.com/home/item.html?id=4769216bf0234324881a6764f2979bd5</w:t>
        </w:r>
      </w:hyperlink>
      <w:r w:rsidR="00C2090E" w:rsidRPr="00C2090E">
        <w:rPr>
          <w:rFonts w:ascii="Arial" w:eastAsia="Times New Roman" w:hAnsi="Arial" w:cs="Arial"/>
          <w:color w:val="000000"/>
          <w:sz w:val="21"/>
          <w:szCs w:val="21"/>
        </w:rPr>
        <w:t xml:space="preserve"> </w:t>
      </w:r>
    </w:p>
    <w:p w14:paraId="0682CFD6"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 Processing</w:t>
      </w:r>
    </w:p>
    <w:p w14:paraId="636C0AB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We expect to do a fair amount of data cleanup, as there’s some inconsistencies regarding the availability/accuracy of the data for certain basins, groups, and wells and the samples that are extracted from them. This process requires some domain knowledge and discussion to ensure data and results significance.</w:t>
      </w:r>
    </w:p>
    <w:p w14:paraId="42E44E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From the tables, we are planning to derive:</w:t>
      </w:r>
    </w:p>
    <w:p w14:paraId="4B93F3D6" w14:textId="77777777" w:rsidR="00C2090E" w:rsidRPr="00C2090E" w:rsidRDefault="00C2090E" w:rsidP="00C2090E">
      <w:pPr>
        <w:numPr>
          <w:ilvl w:val="0"/>
          <w:numId w:val="2"/>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 age of the samples.</w:t>
      </w:r>
    </w:p>
    <w:p w14:paraId="05FE36C8"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Coordinate transformations.</w:t>
      </w:r>
    </w:p>
    <w:p w14:paraId="04884890"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Production index.</w:t>
      </w:r>
    </w:p>
    <w:p w14:paraId="7B546EBC" w14:textId="77777777" w:rsidR="00C2090E" w:rsidRPr="00C2090E" w:rsidRDefault="00C2090E" w:rsidP="00C2090E">
      <w:pPr>
        <w:numPr>
          <w:ilvl w:val="0"/>
          <w:numId w:val="2"/>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Averages (TOC, Ro, HI, OI, etc.).</w:t>
      </w:r>
    </w:p>
    <w:p w14:paraId="71292BDD" w14:textId="0CDC01F3" w:rsidR="00C2090E" w:rsidRDefault="00C2090E" w:rsidP="00C2090E">
      <w:pPr>
        <w:spacing w:after="240"/>
        <w:rPr>
          <w:rFonts w:ascii="Times New Roman" w:eastAsia="Times New Roman" w:hAnsi="Times New Roman" w:cs="Times New Roman"/>
        </w:rPr>
      </w:pPr>
    </w:p>
    <w:p w14:paraId="6F43743B" w14:textId="09CEFB0A" w:rsidR="00C2090E" w:rsidRDefault="00C2090E" w:rsidP="00C2090E">
      <w:pPr>
        <w:spacing w:after="240"/>
        <w:rPr>
          <w:rFonts w:ascii="Times New Roman" w:eastAsia="Times New Roman" w:hAnsi="Times New Roman" w:cs="Times New Roman"/>
        </w:rPr>
      </w:pPr>
    </w:p>
    <w:p w14:paraId="64816EFF" w14:textId="548C0799" w:rsidR="00C2090E" w:rsidRDefault="00C2090E" w:rsidP="00C2090E">
      <w:pPr>
        <w:spacing w:after="240"/>
        <w:rPr>
          <w:rFonts w:ascii="Times New Roman" w:eastAsia="Times New Roman" w:hAnsi="Times New Roman" w:cs="Times New Roman"/>
        </w:rPr>
      </w:pPr>
    </w:p>
    <w:p w14:paraId="1B0C660E" w14:textId="45B3E906" w:rsidR="00C2090E" w:rsidRDefault="00C2090E" w:rsidP="00C2090E">
      <w:pPr>
        <w:spacing w:after="240"/>
        <w:rPr>
          <w:rFonts w:ascii="Times New Roman" w:eastAsia="Times New Roman" w:hAnsi="Times New Roman" w:cs="Times New Roman"/>
        </w:rPr>
      </w:pPr>
    </w:p>
    <w:p w14:paraId="21FF5F07" w14:textId="5CED4CD5" w:rsidR="00C2090E" w:rsidRDefault="00C2090E" w:rsidP="00C2090E">
      <w:pPr>
        <w:spacing w:after="240"/>
        <w:rPr>
          <w:rFonts w:ascii="Times New Roman" w:eastAsia="Times New Roman" w:hAnsi="Times New Roman" w:cs="Times New Roman"/>
        </w:rPr>
      </w:pPr>
    </w:p>
    <w:p w14:paraId="16A9778D" w14:textId="77777777" w:rsidR="00C2090E" w:rsidRPr="00C2090E" w:rsidRDefault="00C2090E" w:rsidP="00C2090E">
      <w:pPr>
        <w:spacing w:after="240"/>
        <w:rPr>
          <w:rFonts w:ascii="Times New Roman" w:eastAsia="Times New Roman" w:hAnsi="Times New Roman" w:cs="Times New Roman"/>
        </w:rPr>
      </w:pPr>
    </w:p>
    <w:p w14:paraId="5384AA01"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Visualization Designs</w:t>
      </w:r>
    </w:p>
    <w:p w14:paraId="237AD7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Brainstorming visualizations</w:t>
      </w:r>
    </w:p>
    <w:p w14:paraId="3AB4F151" w14:textId="51B8753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"https://lh3.googleusercontent.com/N4Ptm-u5i2FyTnDvWup8IFi9tc3veVN54Mu47GQHSoh0gRONZDwq-oDCPb22m4jzp85SnmPegxuJ_GVni5EguXc4IL2yrqbhDVE9gExBOmPxqcpniT6tNy4-R3puMQaVAIKKFvch"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2D750F5" wp14:editId="37416A47">
            <wp:extent cx="5967046" cy="2095283"/>
            <wp:effectExtent l="0" t="0" r="2540" b="635"/>
            <wp:docPr id="22" name="Picture 22" descr="https://lh3.googleusercontent.com/N4Ptm-u5i2FyTnDvWup8IFi9tc3veVN54Mu47GQHSoh0gRONZDwq-oDCPb22m4jzp85SnmPegxuJ_GVni5EguXc4IL2yrqbhDVE9gExBOmPxqcpniT6tNy4-R3puMQaVAIKKFv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4Ptm-u5i2FyTnDvWup8IFi9tc3veVN54Mu47GQHSoh0gRONZDwq-oDCPb22m4jzp85SnmPegxuJ_GVni5EguXc4IL2yrqbhDVE9gExBOmPxqcpniT6tNy4-R3puMQaVAIKKFvch"/>
                    <pic:cNvPicPr>
                      <a:picLocks noChangeAspect="1" noChangeArrowheads="1"/>
                    </pic:cNvPicPr>
                  </pic:nvPicPr>
                  <pic:blipFill rotWithShape="1">
                    <a:blip r:embed="rId7">
                      <a:extLst>
                        <a:ext uri="{28A0092B-C50C-407E-A947-70E740481C1C}">
                          <a14:useLocalDpi xmlns:a14="http://schemas.microsoft.com/office/drawing/2010/main" val="0"/>
                        </a:ext>
                      </a:extLst>
                    </a:blip>
                    <a:srcRect b="51229"/>
                    <a:stretch/>
                  </pic:blipFill>
                  <pic:spPr bwMode="auto">
                    <a:xfrm rot="10800000">
                      <a:off x="0" y="0"/>
                      <a:ext cx="5988996" cy="2102991"/>
                    </a:xfrm>
                    <a:prstGeom prst="rect">
                      <a:avLst/>
                    </a:prstGeom>
                    <a:noFill/>
                    <a:ln>
                      <a:noFill/>
                    </a:ln>
                    <a:extLst>
                      <a:ext uri="{53640926-AAD7-44D8-BBD7-CCE9431645EC}">
                        <a14:shadowObscured xmlns:a14="http://schemas.microsoft.com/office/drawing/2010/main"/>
                      </a:ext>
                    </a:extLst>
                  </pic:spPr>
                </pic:pic>
              </a:graphicData>
            </a:graphic>
          </wp:inline>
        </w:drawing>
      </w:r>
      <w:r w:rsidRPr="00C2090E">
        <w:rPr>
          <w:rFonts w:ascii="Arial" w:eastAsia="Times New Roman" w:hAnsi="Arial" w:cs="Arial"/>
          <w:color w:val="000000"/>
          <w:sz w:val="22"/>
          <w:szCs w:val="22"/>
        </w:rPr>
        <w:fldChar w:fldCharType="end"/>
      </w:r>
    </w:p>
    <w:p w14:paraId="4A9A8C36" w14:textId="77777777" w:rsidR="00C2090E" w:rsidRPr="00C2090E" w:rsidRDefault="00C2090E" w:rsidP="00C2090E">
      <w:pPr>
        <w:rPr>
          <w:rFonts w:ascii="Times New Roman" w:eastAsia="Times New Roman" w:hAnsi="Times New Roman" w:cs="Times New Roman"/>
        </w:rPr>
      </w:pPr>
    </w:p>
    <w:p w14:paraId="2601E104" w14:textId="31652C54"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"https://lh6.googleusercontent.com/_yZ5ESwHf2KUETYtY6LVSfvu3VSD7XsQXwoMJdfwX5SLuZBbkrloQEK59-_D_XSOtSyf-TfkujqW4L-yNkfvMC-uEvcC8u5U2K0QylcJ-PBiJUSXSrRYLuviInGtHWtZpmgksbDV"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7949BA2A" wp14:editId="664A95BB">
            <wp:extent cx="5943600" cy="4226560"/>
            <wp:effectExtent l="0" t="0" r="0" b="2540"/>
            <wp:docPr id="21" name="Picture 21" descr="https://lh6.googleusercontent.com/_yZ5ESwHf2KUETYtY6LVSfvu3VSD7XsQXwoMJdfwX5SLuZBbkrloQEK59-_D_XSOtSyf-TfkujqW4L-yNkfvMC-uEvcC8u5U2K0QylcJ-PBiJUSXSrRYLuviInGtHWtZpmgksb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_yZ5ESwHf2KUETYtY6LVSfvu3VSD7XsQXwoMJdfwX5SLuZBbkrloQEK59-_D_XSOtSyf-TfkujqW4L-yNkfvMC-uEvcC8u5U2K0QylcJ-PBiJUSXSrRYLuviInGtHWtZpmgksbD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a:off x="0" y="0"/>
                      <a:ext cx="5943600" cy="422656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122116C" w14:textId="4ACABB9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"https://lh5.googleusercontent.com/5yTwbcco170y0UjDd3lFBOOls7loBfWT1P9dVo7ZzpxKWVp6QsQi6qtgV5a7WU9Hk0RGnA4dynWDyzmHWwJyveWJx7NNqtujfYUR6J1fYMOJtqoNtTr0eSKViTSyO8QWLYdGrZCO"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1C77E46E" wp14:editId="6D76B09A">
            <wp:extent cx="4172755" cy="3382785"/>
            <wp:effectExtent l="0" t="0" r="5715" b="0"/>
            <wp:docPr id="20" name="Picture 20" descr="https://lh5.googleusercontent.com/5yTwbcco170y0UjDd3lFBOOls7loBfWT1P9dVo7ZzpxKWVp6QsQi6qtgV5a7WU9Hk0RGnA4dynWDyzmHWwJyveWJx7NNqtujfYUR6J1fYMOJtqoNtTr0eSKViTSyO8QWLYdGrZ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yTwbcco170y0UjDd3lFBOOls7loBfWT1P9dVo7ZzpxKWVp6QsQi6qtgV5a7WU9Hk0RGnA4dynWDyzmHWwJyveWJx7NNqtujfYUR6J1fYMOJtqoNtTr0eSKViTSyO8QWLYdGrZ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4176959" cy="338619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3033434" w14:textId="3FA74A5F"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"https://lh3.googleusercontent.com/FZPAdgyGp1meF3i2JpYfavQDABc9ioCdz3LOKgrY1UZKVLFK8zn_DdKazNvqvRSvJyxZweTA-6ExIrXrW38e4L6exYKXX5fGGXQOaJwdx_IOUyoZ4wOanHhxK4_tjMCnQ1NeSeEE"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E831D83" wp14:editId="477AFF87">
            <wp:extent cx="5345007" cy="4005329"/>
            <wp:effectExtent l="0" t="0" r="1905" b="0"/>
            <wp:docPr id="19" name="Picture 19" descr="https://lh3.googleusercontent.com/FZPAdgyGp1meF3i2JpYfavQDABc9ioCdz3LOKgrY1UZKVLFK8zn_DdKazNvqvRSvJyxZweTA-6ExIrXrW38e4L6exYKXX5fGGXQOaJwdx_IOUyoZ4wOanHhxK4_tjMCnQ1NeS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ZPAdgyGp1meF3i2JpYfavQDABc9ioCdz3LOKgrY1UZKVLFK8zn_DdKazNvqvRSvJyxZweTA-6ExIrXrW38e4L6exYKXX5fGGXQOaJwdx_IOUyoZ4wOanHhxK4_tjMCnQ1NeSe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675" cy="401032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C84BBD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09130841" w14:textId="77777777" w:rsidR="00C2090E" w:rsidRDefault="00C2090E" w:rsidP="00C2090E">
      <w:pPr>
        <w:spacing w:before="300" w:after="300"/>
        <w:jc w:val="both"/>
        <w:rPr>
          <w:rFonts w:ascii="Arial" w:eastAsia="Times New Roman" w:hAnsi="Arial" w:cs="Arial"/>
          <w:b/>
          <w:bCs/>
          <w:color w:val="000000"/>
          <w:sz w:val="21"/>
          <w:szCs w:val="21"/>
          <w:u w:val="single"/>
        </w:rPr>
      </w:pPr>
    </w:p>
    <w:p w14:paraId="2CF66BCF" w14:textId="5B272DC0"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1 (Not using):</w:t>
      </w:r>
    </w:p>
    <w:p w14:paraId="0492B188" w14:textId="6C558DCB"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"https://lh4.googleusercontent.com/XrofObq7lo3Qtfvnzu3_NawEVocRXw-5T1jAJK4-f-C5hRa43mwuXTaBko4aPFPi99rU6LFCOin9QXG-b-kFdiH_EabyE6d2v-_sFGJoK2XmXgaumAMe1dXiNeTvFnVr9-Wj_WIW"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710045B" wp14:editId="7E96700D">
            <wp:extent cx="5943600" cy="6202045"/>
            <wp:effectExtent l="0" t="0" r="0" b="0"/>
            <wp:docPr id="18" name="Picture 18" descr="https://lh4.googleusercontent.com/XrofObq7lo3Qtfvnzu3_NawEVocRXw-5T1jAJK4-f-C5hRa43mwuXTaBko4aPFPi99rU6LFCOin9QXG-b-kFdiH_EabyE6d2v-_sFGJoK2XmXgaumAMe1dXiNeTvFnVr9-Wj_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rofObq7lo3Qtfvnzu3_NawEVocRXw-5T1jAJK4-f-C5hRa43mwuXTaBko4aPFPi99rU6LFCOin9QXG-b-kFdiH_EabyE6d2v-_sFGJoK2XmXgaumAMe1dXiNeTvFnVr9-Wj_WI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20204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0AB163E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not going with this design since it’s fairly static. The table format creates a lot of redundant information, as one basin may have many wells that share similar features. While the tooltip is great for elaborating on a well’s information, we are concerned that the dots may be too dense for users to hover over accurately. Furthermore, there isn’t a lot of space here for us to elaborate on data specific to each basin. </w:t>
      </w:r>
    </w:p>
    <w:p w14:paraId="6A66A994" w14:textId="77777777" w:rsidR="00C2090E" w:rsidRDefault="00C2090E" w:rsidP="00C2090E">
      <w:pPr>
        <w:spacing w:before="300" w:after="300"/>
        <w:jc w:val="both"/>
        <w:rPr>
          <w:rFonts w:ascii="Arial" w:eastAsia="Times New Roman" w:hAnsi="Arial" w:cs="Arial"/>
          <w:b/>
          <w:bCs/>
          <w:color w:val="000000"/>
          <w:sz w:val="21"/>
          <w:szCs w:val="21"/>
          <w:u w:val="single"/>
        </w:rPr>
      </w:pPr>
    </w:p>
    <w:p w14:paraId="1A85D71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52528948" w14:textId="7F8488ED"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2 (Not using):</w:t>
      </w:r>
    </w:p>
    <w:p w14:paraId="43696C5E" w14:textId="77777777" w:rsidR="00C2090E" w:rsidRPr="00C2090E" w:rsidRDefault="00C2090E" w:rsidP="00C2090E">
      <w:pPr>
        <w:rPr>
          <w:rFonts w:ascii="Times New Roman" w:eastAsia="Times New Roman" w:hAnsi="Times New Roman" w:cs="Times New Roman"/>
        </w:rPr>
      </w:pPr>
    </w:p>
    <w:p w14:paraId="3E6F2A7D" w14:textId="19960C8A" w:rsidR="00C2090E" w:rsidRPr="00C2090E" w:rsidRDefault="00C2090E" w:rsidP="00C2090E">
      <w:pPr>
        <w:ind w:left="72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"https://lh4.googleusercontent.com/cg7eYqJzwW7b4EBG7AZiWjB0ZBEPidsuKAiVrb0K23upvqTlmKVM1t6sI5QeykQ8dGQxDL3SKpxdAzw2estW63dqTF5LI4xTv3BzkARkjA0HN1FvwaU1mBTp6GPmni-XzIQDf8U7"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C83E1C3" wp14:editId="089F3F1B">
            <wp:extent cx="5943600" cy="7414895"/>
            <wp:effectExtent l="0" t="0" r="0" b="1905"/>
            <wp:docPr id="17" name="Picture 17" descr="https://lh4.googleusercontent.com/cg7eYqJzwW7b4EBG7AZiWjB0ZBEPidsuKAiVrb0K23upvqTlmKVM1t6sI5QeykQ8dGQxDL3SKpxdAzw2estW63dqTF5LI4xTv3BzkARkjA0HN1FvwaU1mBTp6GPmni-XzIQDf8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cg7eYqJzwW7b4EBG7AZiWjB0ZBEPidsuKAiVrb0K23upvqTlmKVM1t6sI5QeykQ8dGQxDL3SKpxdAzw2estW63dqTF5LI4xTv3BzkARkjA0HN1FvwaU1mBTp6GPmni-XzIQDf8U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943600" cy="741489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49BDDD2B" w14:textId="44D05F28"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lastRenderedPageBreak/>
        <w:t>We are not going with most of this design either, because there are wells with so many data points that the bars would look too dense. Also, the hexagonal comparative chart, although it would have been nice to have, it is complicated to generate as it would need different scales/angles. And the summary table space, as Skylar suggested, could be use that for another visualization, so we have 4 final visualizations. Also, the map may be too small and may show very dense data points.</w:t>
      </w:r>
    </w:p>
    <w:p w14:paraId="13DA99B5"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Sheet 3 (Using):</w:t>
      </w:r>
    </w:p>
    <w:p w14:paraId="44477B7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Screen 1: US Map</w:t>
      </w:r>
    </w:p>
    <w:p w14:paraId="498E4019" w14:textId="6B6D9FAE"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"https://lh6.googleusercontent.com/w-aIponJUrU1Nm4Rrpz1m-fxZKtL-FknkQlJe3d0ylxzQkRLA9TQ95VEQpDlFyvElal47DcJw7YPDtowM3BktpjgPTcJIDfE_kJjLtYL9VSvkWW-70pl_ibFWebKLFAqO34Er8mp"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7A78D359" wp14:editId="6EA1B4B5">
            <wp:extent cx="4912808" cy="6447227"/>
            <wp:effectExtent l="0" t="0" r="2540" b="4445"/>
            <wp:docPr id="16" name="Picture 16" descr="https://lh6.googleusercontent.com/w-aIponJUrU1Nm4Rrpz1m-fxZKtL-FknkQlJe3d0ylxzQkRLA9TQ95VEQpDlFyvElal47DcJw7YPDtowM3BktpjgPTcJIDfE_kJjLtYL9VSvkWW-70pl_ibFWebKLFAqO34Er8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w-aIponJUrU1Nm4Rrpz1m-fxZKtL-FknkQlJe3d0ylxzQkRLA9TQ95VEQpDlFyvElal47DcJw7YPDtowM3BktpjgPTcJIDfE_kJjLtYL9VSvkWW-70pl_ibFWebKLFAqO34Er8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a:off x="0" y="0"/>
                      <a:ext cx="4917986" cy="6454023"/>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713DE0D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Screen 2: Charts showing basin information (after clicking on a basin in Screen 1)</w:t>
      </w:r>
    </w:p>
    <w:p w14:paraId="6DE859B2" w14:textId="18D533AB" w:rsidR="00C2090E" w:rsidRPr="00C2090E" w:rsidRDefault="00C2090E" w:rsidP="00C2090E">
      <w:pPr>
        <w:spacing w:before="300" w:after="30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"https://lh3.googleusercontent.com/uRibY8arJ1Ysx53MrIRIT1CEg7T52tiHiWAAOjLmQnO1g2Mn9bk5htTz2fQx075rsmlJp9xHkwDNGf5ObtZWUQxnaE4Uv_bggg1GG6Adq2LqgrHobJ2FplmKE5i1h5an7rKmu4-v"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0850F18D" wp14:editId="0D508E68">
            <wp:extent cx="5839460" cy="7491730"/>
            <wp:effectExtent l="0" t="0" r="2540" b="1270"/>
            <wp:docPr id="15" name="Picture 15" descr="https://lh3.googleusercontent.com/uRibY8arJ1Ysx53MrIRIT1CEg7T52tiHiWAAOjLmQnO1g2Mn9bk5htTz2fQx075rsmlJp9xHkwDNGf5ObtZWUQxnaE4Uv_bggg1GG6Adq2LqgrHobJ2FplmKE5i1h5an7rKmu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RibY8arJ1Ysx53MrIRIT1CEg7T52tiHiWAAOjLmQnO1g2Mn9bk5htTz2fQx075rsmlJp9xHkwDNGf5ObtZWUQxnaE4Uv_bggg1GG6Adq2LqgrHobJ2FplmKE5i1h5an7rKmu4-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5839460" cy="7491730"/>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r w:rsidRPr="00C2090E">
        <w:rPr>
          <w:rFonts w:ascii="Arial" w:eastAsia="Times New Roman" w:hAnsi="Arial" w:cs="Arial"/>
          <w:color w:val="000000"/>
          <w:sz w:val="21"/>
          <w:szCs w:val="21"/>
        </w:rPr>
        <w:t>***</w:t>
      </w:r>
    </w:p>
    <w:p w14:paraId="05C5F296" w14:textId="77777777" w:rsidR="00C2090E" w:rsidRPr="00C2090E" w:rsidRDefault="00C2090E" w:rsidP="00C2090E">
      <w:pPr>
        <w:spacing w:after="240"/>
        <w:rPr>
          <w:rFonts w:ascii="Times New Roman" w:eastAsia="Times New Roman" w:hAnsi="Times New Roman" w:cs="Times New Roman"/>
        </w:rPr>
      </w:pPr>
    </w:p>
    <w:p w14:paraId="15F80DC8"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We’re opting to go with Sheet 3 where we can manipulate the sizes of charts with zoom-in shifting translations. Since the data for each chart is relatively dense and a tiny map isn’t much use to anyone, we wanted our design to allow the audience to focus on one or the other. </w:t>
      </w:r>
    </w:p>
    <w:p w14:paraId="6835685A"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1: US Map</w:t>
      </w:r>
    </w:p>
    <w:p w14:paraId="63F1357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do so, our design will initially present a topological map of the US with basin/well overlays as the focal point, taking up about 75% of the screen. This will allow users to select the basin they wish to explore further; upon doing so, the map is no longer as vital since the focus is on the selected basin. Thus, we will zoom in on the selected basin while minimizing the size of the map chart as a whole, then move it to a corner, taking up about </w:t>
      </w:r>
      <w:r w:rsidRPr="00C2090E">
        <w:rPr>
          <w:rFonts w:ascii="Cambria Math" w:eastAsia="Times New Roman" w:hAnsi="Cambria Math" w:cs="Cambria Math"/>
          <w:color w:val="000000"/>
          <w:sz w:val="21"/>
          <w:szCs w:val="21"/>
        </w:rPr>
        <w:t>⅙</w:t>
      </w:r>
      <w:r w:rsidRPr="00C2090E">
        <w:rPr>
          <w:rFonts w:ascii="Arial" w:eastAsia="Times New Roman" w:hAnsi="Arial" w:cs="Arial"/>
          <w:color w:val="000000"/>
          <w:sz w:val="21"/>
          <w:szCs w:val="21"/>
        </w:rPr>
        <w:t xml:space="preserve"> of the screen. Other charts can be small as they’re meant to represent the total data set. </w:t>
      </w:r>
    </w:p>
    <w:p w14:paraId="379CD7DE"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2: Charts showing basin information</w:t>
      </w:r>
    </w:p>
    <w:p w14:paraId="17123DFC" w14:textId="7980125C"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Whenever a basin gets clicked, 4 charts will show up: </w:t>
      </w:r>
    </w:p>
    <w:p w14:paraId="31E0BA53" w14:textId="77777777" w:rsidR="00C2090E" w:rsidRPr="00C2090E" w:rsidRDefault="00C2090E" w:rsidP="00C2090E">
      <w:pPr>
        <w:numPr>
          <w:ilvl w:val="0"/>
          <w:numId w:val="3"/>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Van-</w:t>
      </w:r>
      <w:proofErr w:type="spellStart"/>
      <w:r w:rsidRPr="00C2090E">
        <w:rPr>
          <w:rFonts w:ascii="Arial" w:eastAsia="Times New Roman" w:hAnsi="Arial" w:cs="Arial"/>
          <w:b/>
          <w:bCs/>
          <w:color w:val="000000"/>
          <w:sz w:val="21"/>
          <w:szCs w:val="21"/>
        </w:rPr>
        <w:t>Krevelen</w:t>
      </w:r>
      <w:proofErr w:type="spellEnd"/>
      <w:r w:rsidRPr="00C2090E">
        <w:rPr>
          <w:rFonts w:ascii="Arial" w:eastAsia="Times New Roman" w:hAnsi="Arial" w:cs="Arial"/>
          <w:b/>
          <w:bCs/>
          <w:color w:val="000000"/>
          <w:sz w:val="21"/>
          <w:szCs w:val="21"/>
        </w:rPr>
        <w:t xml:space="preserve"> diagram</w:t>
      </w:r>
      <w:r w:rsidRPr="00C2090E">
        <w:rPr>
          <w:rFonts w:ascii="Arial" w:eastAsia="Times New Roman" w:hAnsi="Arial" w:cs="Arial"/>
          <w:color w:val="000000"/>
          <w:sz w:val="21"/>
          <w:szCs w:val="21"/>
        </w:rPr>
        <w:t xml:space="preserve">: HI vs OI scatterplot (TOC encoded in </w:t>
      </w:r>
      <w:proofErr w:type="spellStart"/>
      <w:r w:rsidRPr="00C2090E">
        <w:rPr>
          <w:rFonts w:ascii="Arial" w:eastAsia="Times New Roman" w:hAnsi="Arial" w:cs="Arial"/>
          <w:color w:val="000000"/>
          <w:sz w:val="21"/>
          <w:szCs w:val="21"/>
        </w:rPr>
        <w:t>plotpoint</w:t>
      </w:r>
      <w:proofErr w:type="spellEnd"/>
      <w:r w:rsidRPr="00C2090E">
        <w:rPr>
          <w:rFonts w:ascii="Arial" w:eastAsia="Times New Roman" w:hAnsi="Arial" w:cs="Arial"/>
          <w:color w:val="000000"/>
          <w:sz w:val="21"/>
          <w:szCs w:val="21"/>
        </w:rPr>
        <w:t xml:space="preserve"> size).</w:t>
      </w:r>
    </w:p>
    <w:p w14:paraId="1558CA7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TOC-chart</w:t>
      </w:r>
      <w:r w:rsidRPr="00C2090E">
        <w:rPr>
          <w:rFonts w:ascii="Arial" w:eastAsia="Times New Roman" w:hAnsi="Arial" w:cs="Arial"/>
          <w:color w:val="000000"/>
          <w:sz w:val="21"/>
          <w:szCs w:val="21"/>
        </w:rPr>
        <w:t>: stacked bar chart showing the contribution of each formation to the overall TOC.</w:t>
      </w:r>
    </w:p>
    <w:p w14:paraId="0A5BCF3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S2 vs TOC:</w:t>
      </w:r>
      <w:r w:rsidRPr="00C2090E">
        <w:rPr>
          <w:rFonts w:ascii="Arial" w:eastAsia="Times New Roman" w:hAnsi="Arial" w:cs="Arial"/>
          <w:color w:val="000000"/>
          <w:sz w:val="21"/>
          <w:szCs w:val="21"/>
        </w:rPr>
        <w:t xml:space="preserve"> scatter plot: showing the kerogen classification.</w:t>
      </w:r>
    </w:p>
    <w:p w14:paraId="7F2902E3" w14:textId="77777777" w:rsidR="00C2090E" w:rsidRPr="00C2090E" w:rsidRDefault="00C2090E" w:rsidP="00C2090E">
      <w:pPr>
        <w:numPr>
          <w:ilvl w:val="0"/>
          <w:numId w:val="3"/>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Well-depth chart</w:t>
      </w:r>
      <w:r w:rsidRPr="00C2090E">
        <w:rPr>
          <w:rFonts w:ascii="Arial" w:eastAsia="Times New Roman" w:hAnsi="Arial" w:cs="Arial"/>
          <w:color w:val="000000"/>
          <w:sz w:val="21"/>
          <w:szCs w:val="21"/>
        </w:rPr>
        <w:t>: Important for visualizing the how the geochemical varies in the Z dimension.</w:t>
      </w:r>
    </w:p>
    <w:p w14:paraId="6360A81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channels in each plot (bars, circles) will highlight whenever a well (inside a basin) gets hovered over. Tooltips will be used when necessary, especially when explaining what certain abbreviations stand for, the significance of selected metrics, etc.  </w:t>
      </w:r>
    </w:p>
    <w:p w14:paraId="0E1E3EE0"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Must-Have Features</w:t>
      </w:r>
    </w:p>
    <w:p w14:paraId="395EBECA" w14:textId="77777777" w:rsidR="00C2090E" w:rsidRPr="00C2090E" w:rsidRDefault="00C2090E" w:rsidP="00C2090E">
      <w:pPr>
        <w:numPr>
          <w:ilvl w:val="0"/>
          <w:numId w:val="4"/>
        </w:numPr>
        <w:spacing w:before="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An interactive U.S. map that allows zooming in of basins and hover-over of individual oil wells.</w:t>
      </w:r>
    </w:p>
    <w:p w14:paraId="02CA13B1"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diagram: a scatterplot to display Rock </w:t>
      </w:r>
      <w:proofErr w:type="spellStart"/>
      <w:r w:rsidRPr="00C2090E">
        <w:rPr>
          <w:rFonts w:ascii="Arial" w:eastAsia="Times New Roman" w:hAnsi="Arial" w:cs="Arial"/>
          <w:color w:val="000000"/>
          <w:sz w:val="21"/>
          <w:szCs w:val="21"/>
        </w:rPr>
        <w:t>Eval</w:t>
      </w:r>
      <w:proofErr w:type="spellEnd"/>
      <w:r w:rsidRPr="00C2090E">
        <w:rPr>
          <w:rFonts w:ascii="Arial" w:eastAsia="Times New Roman" w:hAnsi="Arial" w:cs="Arial"/>
          <w:color w:val="000000"/>
          <w:sz w:val="21"/>
          <w:szCs w:val="21"/>
        </w:rPr>
        <w:t xml:space="preserve"> Pyrolysis (hydrogen index &amp; oxygen index)</w:t>
      </w:r>
    </w:p>
    <w:p w14:paraId="1D622BA5"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A stacked </w:t>
      </w:r>
      <w:proofErr w:type="spellStart"/>
      <w:r w:rsidRPr="00C2090E">
        <w:rPr>
          <w:rFonts w:ascii="Arial" w:eastAsia="Times New Roman" w:hAnsi="Arial" w:cs="Arial"/>
          <w:color w:val="000000"/>
          <w:sz w:val="21"/>
          <w:szCs w:val="21"/>
        </w:rPr>
        <w:t>barchart</w:t>
      </w:r>
      <w:proofErr w:type="spellEnd"/>
      <w:r w:rsidRPr="00C2090E">
        <w:rPr>
          <w:rFonts w:ascii="Arial" w:eastAsia="Times New Roman" w:hAnsi="Arial" w:cs="Arial"/>
          <w:color w:val="000000"/>
          <w:sz w:val="21"/>
          <w:szCs w:val="21"/>
        </w:rPr>
        <w:t>: Total Organic Carbon (TOC) chart describing the frequency of the amount of total organic carbon.</w:t>
      </w:r>
    </w:p>
    <w:p w14:paraId="5A311137" w14:textId="77777777" w:rsidR="00C2090E" w:rsidRPr="00C2090E" w:rsidRDefault="00C2090E" w:rsidP="00C2090E">
      <w:pPr>
        <w:numPr>
          <w:ilvl w:val="0"/>
          <w:numId w:val="4"/>
        </w:numPr>
        <w:spacing w:after="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Well-depth charts for each individual well; these would </w:t>
      </w:r>
      <w:proofErr w:type="gramStart"/>
      <w:r w:rsidRPr="00C2090E">
        <w:rPr>
          <w:rFonts w:ascii="Arial" w:eastAsia="Times New Roman" w:hAnsi="Arial" w:cs="Arial"/>
          <w:color w:val="000000"/>
          <w:sz w:val="21"/>
          <w:szCs w:val="21"/>
        </w:rPr>
        <w:t>including</w:t>
      </w:r>
      <w:proofErr w:type="gramEnd"/>
      <w:r w:rsidRPr="00C2090E">
        <w:rPr>
          <w:rFonts w:ascii="Arial" w:eastAsia="Times New Roman" w:hAnsi="Arial" w:cs="Arial"/>
          <w:color w:val="000000"/>
          <w:sz w:val="21"/>
          <w:szCs w:val="21"/>
        </w:rPr>
        <w:t xml:space="preserve"> information such TOC, </w:t>
      </w:r>
      <w:proofErr w:type="spellStart"/>
      <w:r w:rsidRPr="00C2090E">
        <w:rPr>
          <w:rFonts w:ascii="Arial" w:eastAsia="Times New Roman" w:hAnsi="Arial" w:cs="Arial"/>
          <w:color w:val="000000"/>
          <w:sz w:val="21"/>
          <w:szCs w:val="21"/>
        </w:rPr>
        <w:t>Tmax</w:t>
      </w:r>
      <w:proofErr w:type="spellEnd"/>
      <w:r w:rsidRPr="00C2090E">
        <w:rPr>
          <w:rFonts w:ascii="Arial" w:eastAsia="Times New Roman" w:hAnsi="Arial" w:cs="Arial"/>
          <w:color w:val="000000"/>
          <w:sz w:val="21"/>
          <w:szCs w:val="21"/>
        </w:rPr>
        <w:t>, vitrinite reflectance, S2, hydrogen index, etc.</w:t>
      </w:r>
    </w:p>
    <w:p w14:paraId="276E4545"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Optional Features</w:t>
      </w:r>
    </w:p>
    <w:p w14:paraId="4C643D2F" w14:textId="77777777" w:rsidR="00C2090E" w:rsidRPr="00C2090E" w:rsidRDefault="00C2090E" w:rsidP="00C2090E">
      <w:pPr>
        <w:numPr>
          <w:ilvl w:val="0"/>
          <w:numId w:val="5"/>
        </w:numPr>
        <w:spacing w:before="300"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Provided that we have enough time, we will also allow implement a depth-chart that shows the geochemical data scaled in the Z (depth) axis and/or a slider that allows users to analyze the temporal evolution of the most potential source rocks in the U.S.</w:t>
      </w:r>
    </w:p>
    <w:p w14:paraId="3C8C1B1A" w14:textId="414D5F5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65F884E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Schedule</w:t>
      </w:r>
    </w:p>
    <w:tbl>
      <w:tblPr>
        <w:tblW w:w="0" w:type="auto"/>
        <w:tblCellMar>
          <w:top w:w="15" w:type="dxa"/>
          <w:left w:w="15" w:type="dxa"/>
          <w:bottom w:w="15" w:type="dxa"/>
          <w:right w:w="15" w:type="dxa"/>
        </w:tblCellMar>
        <w:tblLook w:val="04A0" w:firstRow="1" w:lastRow="0" w:firstColumn="1" w:lastColumn="0" w:noHBand="0" w:noVBand="1"/>
      </w:tblPr>
      <w:tblGrid>
        <w:gridCol w:w="1649"/>
        <w:gridCol w:w="7691"/>
      </w:tblGrid>
      <w:tr w:rsidR="00C2090E" w:rsidRPr="00C2090E" w14:paraId="1918E1AF"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10085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Week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1D74D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Tasks/Goals</w:t>
            </w:r>
          </w:p>
        </w:tc>
      </w:tr>
      <w:tr w:rsidR="00C2090E" w:rsidRPr="00C2090E" w14:paraId="24EA7C0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6AE2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Oct. 27th - Fri. Nov 2nd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9F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137F6A1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Data gathering, wrangling, integrity assurance, refining, outlier removal and standardizing.</w:t>
            </w:r>
          </w:p>
          <w:p w14:paraId="1A14F10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Initialize Google Doc for Process Book</w:t>
            </w:r>
          </w:p>
          <w:p w14:paraId="306EA39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1F874EE5" w14:textId="77777777" w:rsidR="00C2090E" w:rsidRPr="00C2090E" w:rsidRDefault="00C2090E" w:rsidP="00C2090E">
            <w:pPr>
              <w:numPr>
                <w:ilvl w:val="0"/>
                <w:numId w:val="7"/>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Spin up a basic boilerplate project with empty </w:t>
            </w:r>
            <w:proofErr w:type="spellStart"/>
            <w:r w:rsidRPr="00C2090E">
              <w:rPr>
                <w:rFonts w:ascii="Arial" w:eastAsia="Times New Roman" w:hAnsi="Arial" w:cs="Arial"/>
                <w:color w:val="000000"/>
                <w:sz w:val="21"/>
                <w:szCs w:val="21"/>
              </w:rPr>
              <w:t>svgs</w:t>
            </w:r>
            <w:proofErr w:type="spellEnd"/>
            <w:r w:rsidRPr="00C2090E">
              <w:rPr>
                <w:rFonts w:ascii="Arial" w:eastAsia="Times New Roman" w:hAnsi="Arial" w:cs="Arial"/>
                <w:color w:val="000000"/>
                <w:sz w:val="21"/>
                <w:szCs w:val="21"/>
              </w:rPr>
              <w:t xml:space="preserve"> (representing charts) that can downsize and move to correct places upon clicking spots on a map </w:t>
            </w:r>
            <w:proofErr w:type="spellStart"/>
            <w:r w:rsidRPr="00C2090E">
              <w:rPr>
                <w:rFonts w:ascii="Arial" w:eastAsia="Times New Roman" w:hAnsi="Arial" w:cs="Arial"/>
                <w:color w:val="000000"/>
                <w:sz w:val="21"/>
                <w:szCs w:val="21"/>
              </w:rPr>
              <w:t>svg</w:t>
            </w:r>
            <w:proofErr w:type="spellEnd"/>
            <w:r w:rsidRPr="00C2090E">
              <w:rPr>
                <w:rFonts w:ascii="Arial" w:eastAsia="Times New Roman" w:hAnsi="Arial" w:cs="Arial"/>
                <w:color w:val="000000"/>
                <w:sz w:val="21"/>
                <w:szCs w:val="21"/>
              </w:rPr>
              <w:t xml:space="preserve"> </w:t>
            </w:r>
          </w:p>
        </w:tc>
      </w:tr>
      <w:tr w:rsidR="00C2090E" w:rsidRPr="00C2090E" w14:paraId="6CEC456C"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4A3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3rd - Fri. Nov. 9th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0D7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(Project Milestone is due on the 9th)</w:t>
            </w:r>
          </w:p>
          <w:p w14:paraId="202F032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46998082"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Download basins shapefiles, filter and convert them to </w:t>
            </w:r>
            <w:proofErr w:type="spellStart"/>
            <w:r w:rsidRPr="00C2090E">
              <w:rPr>
                <w:rFonts w:ascii="Arial" w:eastAsia="Times New Roman" w:hAnsi="Arial" w:cs="Arial"/>
                <w:color w:val="000000"/>
                <w:sz w:val="21"/>
                <w:szCs w:val="21"/>
              </w:rPr>
              <w:t>geojson</w:t>
            </w:r>
            <w:proofErr w:type="spellEnd"/>
            <w:r w:rsidRPr="00C2090E">
              <w:rPr>
                <w:rFonts w:ascii="Arial" w:eastAsia="Times New Roman" w:hAnsi="Arial" w:cs="Arial"/>
                <w:color w:val="000000"/>
                <w:sz w:val="21"/>
                <w:szCs w:val="21"/>
              </w:rPr>
              <w:t xml:space="preserve"> or </w:t>
            </w:r>
            <w:proofErr w:type="spellStart"/>
            <w:r w:rsidRPr="00C2090E">
              <w:rPr>
                <w:rFonts w:ascii="Arial" w:eastAsia="Times New Roman" w:hAnsi="Arial" w:cs="Arial"/>
                <w:color w:val="000000"/>
                <w:sz w:val="21"/>
                <w:szCs w:val="21"/>
              </w:rPr>
              <w:t>topojson</w:t>
            </w:r>
            <w:proofErr w:type="spellEnd"/>
            <w:r w:rsidRPr="00C2090E">
              <w:rPr>
                <w:rFonts w:ascii="Arial" w:eastAsia="Times New Roman" w:hAnsi="Arial" w:cs="Arial"/>
                <w:color w:val="000000"/>
                <w:sz w:val="21"/>
                <w:szCs w:val="21"/>
              </w:rPr>
              <w:t>.</w:t>
            </w:r>
          </w:p>
          <w:p w14:paraId="09E3C6AF"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Map implementation</w:t>
            </w:r>
          </w:p>
          <w:p w14:paraId="0249D7AF" w14:textId="77777777" w:rsidR="00C2090E" w:rsidRPr="00C2090E" w:rsidRDefault="00C2090E" w:rsidP="00C2090E">
            <w:pPr>
              <w:rPr>
                <w:rFonts w:ascii="Times New Roman" w:eastAsia="Times New Roman" w:hAnsi="Times New Roman" w:cs="Times New Roman"/>
              </w:rPr>
            </w:pPr>
          </w:p>
          <w:p w14:paraId="65E3F93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75DC8600" w14:textId="77777777" w:rsidR="00C2090E" w:rsidRPr="00C2090E" w:rsidRDefault="00C2090E" w:rsidP="00C2090E">
            <w:pPr>
              <w:numPr>
                <w:ilvl w:val="0"/>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Implement the topological map</w:t>
            </w:r>
          </w:p>
          <w:p w14:paraId="280DA8BC"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overlays as clickable regions</w:t>
            </w:r>
          </w:p>
          <w:p w14:paraId="2F0EFC28"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Ensure that the coordinates of wells can be returned and are accurate when clicked</w:t>
            </w:r>
          </w:p>
        </w:tc>
      </w:tr>
      <w:tr w:rsidR="00C2090E" w:rsidRPr="00C2090E" w14:paraId="2FF7E89B"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3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10th - Fri. Nov 16th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A9B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0167E597" w14:textId="77777777" w:rsidR="00C2090E" w:rsidRPr="00C2090E" w:rsidRDefault="00C2090E" w:rsidP="00C2090E">
            <w:pPr>
              <w:numPr>
                <w:ilvl w:val="0"/>
                <w:numId w:val="10"/>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rendering and first scatter plots implementation (V-K and depth-Chart)</w:t>
            </w:r>
          </w:p>
          <w:p w14:paraId="09DF6FC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5BCF04CC" w14:textId="77777777" w:rsidR="00C2090E" w:rsidRPr="00C2090E" w:rsidRDefault="00C2090E" w:rsidP="00C2090E">
            <w:pPr>
              <w:numPr>
                <w:ilvl w:val="0"/>
                <w:numId w:val="11"/>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Start implementing graphs (TOC-Chart &amp; S2 vs. TOC)</w:t>
            </w:r>
          </w:p>
        </w:tc>
      </w:tr>
      <w:tr w:rsidR="00C2090E" w:rsidRPr="00C2090E" w14:paraId="06FE6E0A"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400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17th - Fri. Nov. 23rd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FFFA"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5A54D7B6"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Heavy work on implementation of any remaining chart and </w:t>
            </w:r>
            <w:proofErr w:type="gramStart"/>
            <w:r w:rsidRPr="00C2090E">
              <w:rPr>
                <w:rFonts w:ascii="Arial" w:eastAsia="Times New Roman" w:hAnsi="Arial" w:cs="Arial"/>
                <w:color w:val="000000"/>
                <w:sz w:val="21"/>
                <w:szCs w:val="21"/>
              </w:rPr>
              <w:t>refine</w:t>
            </w:r>
            <w:proofErr w:type="gramEnd"/>
            <w:r w:rsidRPr="00C2090E">
              <w:rPr>
                <w:rFonts w:ascii="Arial" w:eastAsia="Times New Roman" w:hAnsi="Arial" w:cs="Arial"/>
                <w:color w:val="000000"/>
                <w:sz w:val="21"/>
                <w:szCs w:val="21"/>
              </w:rPr>
              <w:t xml:space="preserve"> details.</w:t>
            </w:r>
          </w:p>
          <w:p w14:paraId="03E43C4F"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If there’s time, slider implementation.</w:t>
            </w:r>
          </w:p>
          <w:p w14:paraId="65EA585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6A4C2A44" w14:textId="77777777" w:rsidR="00C2090E" w:rsidRPr="00C2090E" w:rsidRDefault="00C2090E" w:rsidP="00C2090E">
            <w:pPr>
              <w:numPr>
                <w:ilvl w:val="0"/>
                <w:numId w:val="13"/>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Finish implementing graphs</w:t>
            </w:r>
          </w:p>
        </w:tc>
      </w:tr>
      <w:tr w:rsidR="00C2090E" w:rsidRPr="00C2090E" w14:paraId="1874C732"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0285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24th - Fri. Nov. 30th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2A2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 &amp; Pablo</w:t>
            </w:r>
          </w:p>
          <w:p w14:paraId="01C25CF5" w14:textId="77777777" w:rsidR="00C2090E" w:rsidRPr="00C2090E" w:rsidRDefault="00C2090E" w:rsidP="00C2090E">
            <w:pPr>
              <w:numPr>
                <w:ilvl w:val="0"/>
                <w:numId w:val="1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Fix any </w:t>
            </w:r>
            <w:proofErr w:type="gramStart"/>
            <w:r w:rsidRPr="00C2090E">
              <w:rPr>
                <w:rFonts w:ascii="Arial" w:eastAsia="Times New Roman" w:hAnsi="Arial" w:cs="Arial"/>
                <w:color w:val="000000"/>
                <w:sz w:val="21"/>
                <w:szCs w:val="21"/>
              </w:rPr>
              <w:t>last minute</w:t>
            </w:r>
            <w:proofErr w:type="gramEnd"/>
            <w:r w:rsidRPr="00C2090E">
              <w:rPr>
                <w:rFonts w:ascii="Arial" w:eastAsia="Times New Roman" w:hAnsi="Arial" w:cs="Arial"/>
                <w:color w:val="000000"/>
                <w:sz w:val="21"/>
                <w:szCs w:val="21"/>
              </w:rPr>
              <w:t xml:space="preserve"> bugs</w:t>
            </w:r>
          </w:p>
        </w:tc>
      </w:tr>
    </w:tbl>
    <w:p w14:paraId="6993BC50" w14:textId="77777777" w:rsidR="00C36240"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E6A8216" w14:textId="77777777" w:rsidR="00C36240" w:rsidRDefault="00C36240" w:rsidP="00C2090E">
      <w:pPr>
        <w:spacing w:after="240"/>
        <w:rPr>
          <w:rFonts w:ascii="Times New Roman" w:eastAsia="Times New Roman" w:hAnsi="Times New Roman" w:cs="Times New Roman"/>
        </w:rPr>
      </w:pPr>
    </w:p>
    <w:p w14:paraId="530A98BD" w14:textId="63AC273F"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9277C1"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Related Work</w:t>
      </w:r>
    </w:p>
    <w:p w14:paraId="060912F0" w14:textId="77777777" w:rsidR="00C2090E" w:rsidRPr="00C2090E" w:rsidRDefault="00C2090E" w:rsidP="00C2090E">
      <w:pPr>
        <w:rPr>
          <w:rFonts w:ascii="Times New Roman" w:eastAsia="Times New Roman" w:hAnsi="Times New Roman" w:cs="Times New Roman"/>
        </w:rPr>
      </w:pPr>
    </w:p>
    <w:p w14:paraId="2528434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Most of the inspiration on the </w:t>
      </w:r>
      <w:r w:rsidRPr="00C2090E">
        <w:rPr>
          <w:rFonts w:ascii="Arial" w:eastAsia="Times New Roman" w:hAnsi="Arial" w:cs="Arial"/>
          <w:i/>
          <w:iCs/>
          <w:color w:val="000000"/>
          <w:sz w:val="21"/>
          <w:szCs w:val="21"/>
          <w:shd w:val="clear" w:color="auto" w:fill="FFFFFF"/>
        </w:rPr>
        <w:t>technical design</w:t>
      </w:r>
      <w:r w:rsidRPr="00C2090E">
        <w:rPr>
          <w:rFonts w:ascii="Arial" w:eastAsia="Times New Roman" w:hAnsi="Arial" w:cs="Arial"/>
          <w:color w:val="000000"/>
          <w:sz w:val="21"/>
          <w:szCs w:val="21"/>
          <w:shd w:val="clear" w:color="auto" w:fill="FFFFFF"/>
        </w:rPr>
        <w:t xml:space="preserve"> (which plots or charts to display) came from the paper (1) </w:t>
      </w:r>
      <w:r w:rsidRPr="00C2090E">
        <w:rPr>
          <w:rFonts w:ascii="Arial" w:eastAsia="Times New Roman" w:hAnsi="Arial" w:cs="Arial"/>
          <w:b/>
          <w:bCs/>
          <w:color w:val="000000"/>
          <w:sz w:val="21"/>
          <w:szCs w:val="21"/>
          <w:shd w:val="clear" w:color="auto" w:fill="FFFFFF"/>
        </w:rPr>
        <w:t>Evaluation of organic matters, hydrocarbon potential and thermal maturity of source rocks based on geochemical and statistical methods: Case study of source rocks in Ras Gharib oilfield, central Gulf of Suez, Egypt.</w:t>
      </w:r>
    </w:p>
    <w:p w14:paraId="14A9B637" w14:textId="77777777" w:rsidR="00C2090E" w:rsidRPr="00C2090E" w:rsidRDefault="00C2090E" w:rsidP="00C2090E">
      <w:pPr>
        <w:rPr>
          <w:rFonts w:ascii="Times New Roman" w:eastAsia="Times New Roman" w:hAnsi="Times New Roman" w:cs="Times New Roman"/>
        </w:rPr>
      </w:pPr>
    </w:p>
    <w:p w14:paraId="4DC0110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This paper describes the flowchart in the analysis and evaluation of source rock organic matter based on geochemical and statistical methods. This paper was great giving the analysis flowchart but was not too great in visualizing the data. </w:t>
      </w:r>
    </w:p>
    <w:p w14:paraId="5C5A2A75" w14:textId="77777777" w:rsidR="00C2090E" w:rsidRPr="00C2090E" w:rsidRDefault="00C2090E" w:rsidP="00C2090E">
      <w:pPr>
        <w:rPr>
          <w:rFonts w:ascii="Times New Roman" w:eastAsia="Times New Roman" w:hAnsi="Times New Roman" w:cs="Times New Roman"/>
        </w:rPr>
      </w:pPr>
    </w:p>
    <w:p w14:paraId="0A1BC072" w14:textId="370D7CE7"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"https://lh5.googleusercontent.com/f_BR58PfnNH-qgKQZyIPR7-L8qBLnOnypcDMkd1pCw9ussZKpJjNcXMImnrfJyGj9SBBv3wo5hkDEhJZqdjIOxk5jrmCXKN-gdePj8sUYXSjsDf0sVW5Fb9HNhhjLpMUYYl8iorE"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244F5736" wp14:editId="7FE31DF6">
            <wp:extent cx="5943600" cy="2887980"/>
            <wp:effectExtent l="0" t="0" r="0" b="0"/>
            <wp:docPr id="14" name="Picture 14" descr="https://lh5.googleusercontent.com/f_BR58PfnNH-qgKQZyIPR7-L8qBLnOnypcDMkd1pCw9ussZKpJjNcXMImnrfJyGj9SBBv3wo5hkDEhJZqdjIOxk5jrmCXKN-gdePj8sUYXSjsDf0sVW5Fb9HNhhjLpMUYYl8i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_BR58PfnNH-qgKQZyIPR7-L8qBLnOnypcDMkd1pCw9ussZKpJjNcXMImnrfJyGj9SBBv3wo5hkDEhJZqdjIOxk5jrmCXKN-gdePj8sUYXSjsDf0sVW5Fb9HNhhjLpMUYYl8i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B7D8DE0" w14:textId="77777777" w:rsidR="00C36240" w:rsidRPr="00C2090E" w:rsidRDefault="00C36240" w:rsidP="00C2090E">
      <w:pPr>
        <w:ind w:left="360"/>
        <w:rPr>
          <w:rFonts w:ascii="Times New Roman" w:eastAsia="Times New Roman" w:hAnsi="Times New Roman" w:cs="Times New Roman"/>
        </w:rPr>
      </w:pPr>
    </w:p>
    <w:p w14:paraId="65B28524" w14:textId="0082D281"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As seen in the image above, the data is poorly visualized despite the scientific correctness of the data display.</w:t>
      </w:r>
    </w:p>
    <w:p w14:paraId="0CAAAAF8" w14:textId="77777777" w:rsidR="00C2090E" w:rsidRPr="00C2090E" w:rsidRDefault="00C2090E" w:rsidP="00C2090E">
      <w:pPr>
        <w:rPr>
          <w:rFonts w:ascii="Times New Roman" w:eastAsia="Times New Roman" w:hAnsi="Times New Roman" w:cs="Times New Roman"/>
        </w:rPr>
      </w:pPr>
    </w:p>
    <w:p w14:paraId="0A6DAD5C"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The inspiration for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came from HW4. Visualizing and comparing world data in the screen led to the idea of applying a similar visualization flow to display U.S. source rock data and compare geochemical parameters across basins or formations (instead of countries). See image below for reference on what we are trying to build.</w:t>
      </w:r>
    </w:p>
    <w:p w14:paraId="2CA05DEB" w14:textId="77777777" w:rsidR="00C2090E" w:rsidRPr="00C2090E" w:rsidRDefault="00C2090E" w:rsidP="00C2090E">
      <w:pPr>
        <w:rPr>
          <w:rFonts w:ascii="Times New Roman" w:eastAsia="Times New Roman" w:hAnsi="Times New Roman" w:cs="Times New Roman"/>
        </w:rPr>
      </w:pPr>
    </w:p>
    <w:p w14:paraId="1F3FBC64" w14:textId="0E9E040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"https://lh6.googleusercontent.com/gUukdV0puTXZxZoRauopWjclEXvmNAH-j6cKO7dz_q91uLelvIiH1YCK4HHjTw961urAlYTiNdwZ0oiuA4QcM-Q_FVc2VDyJgf4uH5hg1d7BZdVwRaGrgZ2yiSw84EfC5XyZXMZM"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2D173CF" wp14:editId="7360F5C8">
            <wp:extent cx="5152274" cy="2987899"/>
            <wp:effectExtent l="0" t="0" r="4445" b="0"/>
            <wp:docPr id="13" name="Picture 13" descr="https://lh6.googleusercontent.com/gUukdV0puTXZxZoRauopWjclEXvmNAH-j6cKO7dz_q91uLelvIiH1YCK4HHjTw961urAlYTiNdwZ0oiuA4QcM-Q_FVc2VDyJgf4uH5hg1d7BZdVwRaGrgZ2yiSw84EfC5XyZX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ukdV0puTXZxZoRauopWjclEXvmNAH-j6cKO7dz_q91uLelvIiH1YCK4HHjTw961urAlYTiNdwZ0oiuA4QcM-Q_FVc2VDyJgf4uH5hg1d7BZdVwRaGrgZ2yiSw84EfC5XyZXMZ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513" cy="2989778"/>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6B2B0EC2"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more inspiration on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of the bar chart and scatter plots came from the paper (2) </w:t>
      </w:r>
      <w:r w:rsidRPr="00C2090E">
        <w:rPr>
          <w:rFonts w:ascii="Arial" w:eastAsia="Times New Roman" w:hAnsi="Arial" w:cs="Arial"/>
          <w:b/>
          <w:bCs/>
          <w:color w:val="000000"/>
          <w:sz w:val="21"/>
          <w:szCs w:val="21"/>
          <w:shd w:val="clear" w:color="auto" w:fill="FFFFFF"/>
        </w:rPr>
        <w:t xml:space="preserve">Geochemical characterization of oils and their source rocks in the </w:t>
      </w:r>
      <w:proofErr w:type="spellStart"/>
      <w:r w:rsidRPr="00C2090E">
        <w:rPr>
          <w:rFonts w:ascii="Arial" w:eastAsia="Times New Roman" w:hAnsi="Arial" w:cs="Arial"/>
          <w:b/>
          <w:bCs/>
          <w:color w:val="000000"/>
          <w:sz w:val="21"/>
          <w:szCs w:val="21"/>
          <w:shd w:val="clear" w:color="auto" w:fill="FFFFFF"/>
        </w:rPr>
        <w:t>Barmer</w:t>
      </w:r>
      <w:proofErr w:type="spellEnd"/>
      <w:r w:rsidRPr="00C2090E">
        <w:rPr>
          <w:rFonts w:ascii="Arial" w:eastAsia="Times New Roman" w:hAnsi="Arial" w:cs="Arial"/>
          <w:b/>
          <w:bCs/>
          <w:color w:val="000000"/>
          <w:sz w:val="21"/>
          <w:szCs w:val="21"/>
          <w:shd w:val="clear" w:color="auto" w:fill="FFFFFF"/>
        </w:rPr>
        <w:t xml:space="preserve"> Basin, Rajasthan, India </w:t>
      </w:r>
      <w:r w:rsidRPr="00C2090E">
        <w:rPr>
          <w:rFonts w:ascii="Arial" w:eastAsia="Times New Roman" w:hAnsi="Arial" w:cs="Arial"/>
          <w:color w:val="000000"/>
          <w:sz w:val="21"/>
          <w:szCs w:val="21"/>
          <w:shd w:val="clear" w:color="auto" w:fill="FFFFFF"/>
        </w:rPr>
        <w:t>where the visualizations are much better than the previously mentioned one. See image below</w:t>
      </w:r>
    </w:p>
    <w:p w14:paraId="6DE21EC9" w14:textId="3B92B1B9" w:rsidR="00C2090E" w:rsidRPr="00C2090E" w:rsidRDefault="00C2090E" w:rsidP="00C2090E">
      <w:pPr>
        <w:ind w:left="360"/>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"https://lh4.googleusercontent.com/3Ep-CtyyfyiVLxnqDHW4KOg3O1PMPAtKNmlzkclCqPKSlLqyE4IREFS9T8ixNQQ49Rl4yENwU9LnBPKu6MtFP8t0KnPxjWyZYgp7BQxdNq1al4Bkf7YpYwF75ZzqZ1NeaxVyvh5G"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85480BA" wp14:editId="044B0704">
            <wp:extent cx="5266810" cy="4365938"/>
            <wp:effectExtent l="0" t="0" r="3810" b="3175"/>
            <wp:docPr id="12" name="Picture 12" descr="https://lh4.googleusercontent.com/3Ep-CtyyfyiVLxnqDHW4KOg3O1PMPAtKNmlzkclCqPKSlLqyE4IREFS9T8ixNQQ49Rl4yENwU9LnBPKu6MtFP8t0KnPxjWyZYgp7BQxdNq1al4Bkf7YpYwF75ZzqZ1NeaxVyvh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Ep-CtyyfyiVLxnqDHW4KOg3O1PMPAtKNmlzkclCqPKSlLqyE4IREFS9T8ixNQQ49Rl4yENwU9LnBPKu6MtFP8t0KnPxjWyZYgp7BQxdNq1al4Bkf7YpYwF75ZzqZ1NeaxVyvh5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78" cy="4369061"/>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6C3FE08"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This image extracted from the mentioned paper (2). Notice the scatter plot data is nicely displayed. On the other hand, we did not take the bar chart as inspiration. In our opinion, this is poorly visualized as there are too many colors to track. That is not our case since we will not go to the intra-formation level where we will need to differentiate formation members.</w:t>
      </w:r>
    </w:p>
    <w:p w14:paraId="77F539DE" w14:textId="4D58E5F1"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Lastly, the following two images extracted from scientific journals will also guide our nice-to-have depth chart where we will plot our geochemical parameters vs our Z dimension.</w:t>
      </w:r>
    </w:p>
    <w:p w14:paraId="667A1EF2" w14:textId="7602264B" w:rsidR="00C36240" w:rsidRDefault="00C36240" w:rsidP="00C2090E">
      <w:pPr>
        <w:ind w:left="360"/>
        <w:rPr>
          <w:rFonts w:ascii="Times New Roman" w:eastAsia="Times New Roman" w:hAnsi="Times New Roman" w:cs="Times New Roman"/>
        </w:rPr>
      </w:pPr>
    </w:p>
    <w:p w14:paraId="4B83F92A" w14:textId="77777777" w:rsidR="00C36240" w:rsidRPr="00C2090E" w:rsidRDefault="00C36240" w:rsidP="00C2090E">
      <w:pPr>
        <w:ind w:left="360"/>
        <w:rPr>
          <w:rFonts w:ascii="Times New Roman" w:eastAsia="Times New Roman" w:hAnsi="Times New Roman" w:cs="Times New Roman"/>
        </w:rPr>
      </w:pPr>
    </w:p>
    <w:p w14:paraId="15B9E5FF" w14:textId="454A6EC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"https://lh6.googleusercontent.com/HFmsF8UKX78Q-iEfcbjZxc6-gik_M013zBWpJNXf_7Hjy5cywjJ911cZuOhZmyomqfgD76zhE2buAUIi-_BAxzGoy_lqN3e6VTxYU8nnUJippV-KFwx3FY58_QW0KeFnE3nLiiMA"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CDB1FB6" wp14:editId="0D2E539D">
            <wp:extent cx="5398135" cy="5598795"/>
            <wp:effectExtent l="0" t="0" r="0" b="1905"/>
            <wp:docPr id="11" name="Picture 11" descr="https://lh6.googleusercontent.com/HFmsF8UKX78Q-iEfcbjZxc6-gik_M013zBWpJNXf_7Hjy5cywjJ911cZuOhZmyomqfgD76zhE2buAUIi-_BAxzGoy_lqN3e6VTxYU8nnUJippV-KFwx3FY58_QW0KeFnE3nLi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HFmsF8UKX78Q-iEfcbjZxc6-gik_M013zBWpJNXf_7Hjy5cywjJ911cZuOhZmyomqfgD76zhE2buAUIi-_BAxzGoy_lqN3e6VTxYU8nnUJippV-KFwx3FY58_QW0KeFnE3nLii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135" cy="559879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7B9344B" w14:textId="36BB0201"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"https://lh5.googleusercontent.com/i9JK9LTPYNaev5pCL9_qmakQVyWR2aj1t2lNQGUNuntYTtP1AohvnVvLkmzrvKtmrHt_ZKWR_RVq1O0JuZCXrQBxSQORbLIGQcTa4FPcPL5v18ornm3WB5Ni0sNkkrtem8QKeEKT"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D5C4F2C" wp14:editId="4171684C">
            <wp:extent cx="5767070" cy="3825875"/>
            <wp:effectExtent l="0" t="0" r="0" b="0"/>
            <wp:docPr id="10" name="Picture 10" descr="https://lh5.googleusercontent.com/i9JK9LTPYNaev5pCL9_qmakQVyWR2aj1t2lNQGUNuntYTtP1AohvnVvLkmzrvKtmrHt_ZKWR_RVq1O0JuZCXrQBxSQORbLIGQcTa4FPcPL5v18ornm3WB5Ni0sNkkrtem8QKe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i9JK9LTPYNaev5pCL9_qmakQVyWR2aj1t2lNQGUNuntYTtP1AohvnVvLkmzrvKtmrHt_ZKWR_RVq1O0JuZCXrQBxSQORbLIGQcTa4FPcPL5v18ornm3WB5Ni0sNkkrtem8QKeEK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7070" cy="382587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717CDC1" w14:textId="77777777" w:rsidR="00C2090E" w:rsidRPr="00C2090E" w:rsidRDefault="00C2090E" w:rsidP="00C2090E">
      <w:pPr>
        <w:spacing w:after="240"/>
        <w:rPr>
          <w:rFonts w:ascii="Times New Roman" w:eastAsia="Times New Roman" w:hAnsi="Times New Roman" w:cs="Times New Roman"/>
        </w:rPr>
      </w:pPr>
    </w:p>
    <w:p w14:paraId="273D3AE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Questions</w:t>
      </w:r>
      <w:r w:rsidRPr="00C2090E">
        <w:rPr>
          <w:rFonts w:ascii="Arial" w:eastAsia="Times New Roman" w:hAnsi="Arial" w:cs="Arial"/>
          <w:color w:val="000000"/>
          <w:sz w:val="21"/>
          <w:szCs w:val="21"/>
          <w:shd w:val="clear" w:color="auto" w:fill="FFFFFF"/>
        </w:rPr>
        <w:t xml:space="preserve"> </w:t>
      </w:r>
    </w:p>
    <w:p w14:paraId="7309AF4B" w14:textId="77777777" w:rsidR="00C2090E" w:rsidRPr="00C2090E" w:rsidRDefault="00C2090E" w:rsidP="00C2090E">
      <w:pPr>
        <w:rPr>
          <w:rFonts w:ascii="Times New Roman" w:eastAsia="Times New Roman" w:hAnsi="Times New Roman" w:cs="Times New Roman"/>
        </w:rPr>
      </w:pPr>
    </w:p>
    <w:p w14:paraId="5596C85B"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questions are you trying to answer? How did these questions evolve over the course of the project? What new questions did you consider in the course of your analysis?</w:t>
      </w:r>
    </w:p>
    <w:p w14:paraId="14912B7F" w14:textId="77777777" w:rsidR="00C2090E" w:rsidRPr="00C2090E" w:rsidRDefault="00C2090E" w:rsidP="00C2090E">
      <w:pPr>
        <w:rPr>
          <w:rFonts w:ascii="Times New Roman" w:eastAsia="Times New Roman" w:hAnsi="Times New Roman" w:cs="Times New Roman"/>
        </w:rPr>
      </w:pPr>
    </w:p>
    <w:p w14:paraId="203E51D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We are building a visualization system that allows the user to explore objectively geochemical data and to take their own geoscientific conclusions. The objective of this visualization is to let the user discover his/her own data trends and not to impose any idea or bias.</w:t>
      </w:r>
    </w:p>
    <w:p w14:paraId="11D6B9D7" w14:textId="77777777" w:rsidR="00C2090E" w:rsidRPr="00C2090E" w:rsidRDefault="00C2090E" w:rsidP="00C2090E">
      <w:pPr>
        <w:rPr>
          <w:rFonts w:ascii="Times New Roman" w:eastAsia="Times New Roman" w:hAnsi="Times New Roman" w:cs="Times New Roman"/>
        </w:rPr>
      </w:pPr>
    </w:p>
    <w:p w14:paraId="75A435E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At </w:t>
      </w:r>
      <w:proofErr w:type="gramStart"/>
      <w:r w:rsidRPr="00C2090E">
        <w:rPr>
          <w:rFonts w:ascii="Arial" w:eastAsia="Times New Roman" w:hAnsi="Arial" w:cs="Arial"/>
          <w:color w:val="000000"/>
          <w:sz w:val="20"/>
          <w:szCs w:val="20"/>
          <w:shd w:val="clear" w:color="auto" w:fill="FFFFFF"/>
        </w:rPr>
        <w:t>first</w:t>
      </w:r>
      <w:proofErr w:type="gramEnd"/>
      <w:r w:rsidRPr="00C2090E">
        <w:rPr>
          <w:rFonts w:ascii="Arial" w:eastAsia="Times New Roman" w:hAnsi="Arial" w:cs="Arial"/>
          <w:color w:val="000000"/>
          <w:sz w:val="20"/>
          <w:szCs w:val="20"/>
          <w:shd w:val="clear" w:color="auto" w:fill="FFFFFF"/>
        </w:rPr>
        <w:t xml:space="preserve"> we considered the question: “</w:t>
      </w:r>
      <w:r w:rsidRPr="00C2090E">
        <w:rPr>
          <w:rFonts w:ascii="Arial" w:eastAsia="Times New Roman" w:hAnsi="Arial" w:cs="Arial"/>
          <w:i/>
          <w:iCs/>
          <w:color w:val="000000"/>
          <w:sz w:val="20"/>
          <w:szCs w:val="20"/>
          <w:shd w:val="clear" w:color="auto" w:fill="FFFFFF"/>
        </w:rPr>
        <w:t>What are the general source rock geochemical characteristics of X basin?</w:t>
      </w:r>
      <w:r w:rsidRPr="00C2090E">
        <w:rPr>
          <w:rFonts w:ascii="Arial" w:eastAsia="Times New Roman" w:hAnsi="Arial" w:cs="Arial"/>
          <w:color w:val="000000"/>
          <w:sz w:val="20"/>
          <w:szCs w:val="20"/>
          <w:shd w:val="clear" w:color="auto" w:fill="FFFFFF"/>
        </w:rPr>
        <w:t>” But soon we realized that summarizing the data could be a complex task as the data has some real-world problems: 1) missing values; 2) there are many data values that a statistician would consider as ‘outliers’, however they are not outliers from a geological point of view, etc. So, if we showed only summarized data per basin, we would be not only dealing with a difficult task but also not fully seizing the richness of the data.</w:t>
      </w:r>
    </w:p>
    <w:p w14:paraId="37B600F2" w14:textId="77777777" w:rsidR="00C2090E" w:rsidRPr="00C2090E" w:rsidRDefault="00C2090E" w:rsidP="00C2090E">
      <w:pPr>
        <w:rPr>
          <w:rFonts w:ascii="Times New Roman" w:eastAsia="Times New Roman" w:hAnsi="Times New Roman" w:cs="Times New Roman"/>
        </w:rPr>
      </w:pPr>
    </w:p>
    <w:p w14:paraId="5C4F05C6"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Then, we decided to go one more layer into the data and show data per source rock formation and not per basin, as before. Consequently, the question we are trying to answer changed to “</w:t>
      </w:r>
      <w:r w:rsidRPr="00C2090E">
        <w:rPr>
          <w:rFonts w:ascii="Arial" w:eastAsia="Times New Roman" w:hAnsi="Arial" w:cs="Arial"/>
          <w:i/>
          <w:iCs/>
          <w:color w:val="000000"/>
          <w:sz w:val="20"/>
          <w:szCs w:val="20"/>
          <w:shd w:val="clear" w:color="auto" w:fill="FFFFFF"/>
        </w:rPr>
        <w:t>What are the geochemical characteristics of X source rock formation in X basin</w:t>
      </w:r>
      <w:r w:rsidRPr="00C2090E">
        <w:rPr>
          <w:rFonts w:ascii="Arial" w:eastAsia="Times New Roman" w:hAnsi="Arial" w:cs="Arial"/>
          <w:color w:val="000000"/>
          <w:sz w:val="20"/>
          <w:szCs w:val="20"/>
          <w:shd w:val="clear" w:color="auto" w:fill="FFFFFF"/>
        </w:rPr>
        <w:t>?”</w:t>
      </w:r>
    </w:p>
    <w:p w14:paraId="5E9D702B" w14:textId="77777777" w:rsidR="00C2090E" w:rsidRPr="00C2090E" w:rsidRDefault="00C2090E" w:rsidP="00C2090E">
      <w:pPr>
        <w:rPr>
          <w:rFonts w:ascii="Times New Roman" w:eastAsia="Times New Roman" w:hAnsi="Times New Roman" w:cs="Times New Roman"/>
        </w:rPr>
      </w:pPr>
    </w:p>
    <w:p w14:paraId="58E50965"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Other questions considered and that may be still floating around are: </w:t>
      </w:r>
    </w:p>
    <w:p w14:paraId="65A6577C" w14:textId="77777777" w:rsidR="00C2090E" w:rsidRPr="00C2090E" w:rsidRDefault="00C2090E" w:rsidP="00C2090E">
      <w:pPr>
        <w:rPr>
          <w:rFonts w:ascii="Times New Roman" w:eastAsia="Times New Roman" w:hAnsi="Times New Roman" w:cs="Times New Roman"/>
        </w:rPr>
      </w:pPr>
    </w:p>
    <w:p w14:paraId="39770A30"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 xml:space="preserve">What </w:t>
      </w:r>
      <w:proofErr w:type="gramStart"/>
      <w:r w:rsidRPr="00C2090E">
        <w:rPr>
          <w:rFonts w:ascii="Arial" w:eastAsia="Times New Roman" w:hAnsi="Arial" w:cs="Arial"/>
          <w:i/>
          <w:iCs/>
          <w:color w:val="000000"/>
          <w:sz w:val="20"/>
          <w:szCs w:val="20"/>
          <w:shd w:val="clear" w:color="auto" w:fill="FFFFFF"/>
        </w:rPr>
        <w:t>are</w:t>
      </w:r>
      <w:proofErr w:type="gramEnd"/>
      <w:r w:rsidRPr="00C2090E">
        <w:rPr>
          <w:rFonts w:ascii="Arial" w:eastAsia="Times New Roman" w:hAnsi="Arial" w:cs="Arial"/>
          <w:i/>
          <w:iCs/>
          <w:color w:val="000000"/>
          <w:sz w:val="20"/>
          <w:szCs w:val="20"/>
          <w:shd w:val="clear" w:color="auto" w:fill="FFFFFF"/>
        </w:rPr>
        <w:t xml:space="preserve"> the spatial distribution of the geochemical samples in the Z dimension (depth)</w:t>
      </w:r>
      <w:r w:rsidRPr="00C2090E">
        <w:rPr>
          <w:rFonts w:ascii="Arial" w:eastAsia="Times New Roman" w:hAnsi="Arial" w:cs="Arial"/>
          <w:color w:val="000000"/>
          <w:sz w:val="20"/>
          <w:szCs w:val="20"/>
          <w:shd w:val="clear" w:color="auto" w:fill="FFFFFF"/>
        </w:rPr>
        <w:t>”</w:t>
      </w:r>
    </w:p>
    <w:p w14:paraId="26CE9A9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good/the best source rocks for recommending exploration</w:t>
      </w:r>
      <w:r w:rsidRPr="00C2090E">
        <w:rPr>
          <w:rFonts w:ascii="Arial" w:eastAsia="Times New Roman" w:hAnsi="Arial" w:cs="Arial"/>
          <w:color w:val="000000"/>
          <w:sz w:val="20"/>
          <w:szCs w:val="20"/>
          <w:shd w:val="clear" w:color="auto" w:fill="FFFFFF"/>
        </w:rPr>
        <w:t>”</w:t>
      </w:r>
    </w:p>
    <w:p w14:paraId="5F0E8EAA" w14:textId="77777777" w:rsidR="00C2090E" w:rsidRPr="00C2090E" w:rsidRDefault="00C2090E" w:rsidP="00C2090E">
      <w:pPr>
        <w:rPr>
          <w:rFonts w:ascii="Times New Roman" w:eastAsia="Times New Roman" w:hAnsi="Times New Roman" w:cs="Times New Roman"/>
        </w:rPr>
      </w:pPr>
    </w:p>
    <w:p w14:paraId="7FE1137F" w14:textId="3F5614AB" w:rsidR="00C2090E" w:rsidRPr="00C2090E" w:rsidRDefault="00C2090E" w:rsidP="00C36240">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About the last question, although answering this question would make of this visualization the ultimate tool, we cannot take these conclusions by ourselves. Despite the fact that the analysis of the source rock geochemical data is a standard task and that there is a consensus in terms of the data parameters cut-offs, lower bounds, etc., the interpretations and conclusions about the </w:t>
      </w:r>
      <w:proofErr w:type="spellStart"/>
      <w:r w:rsidRPr="00C2090E">
        <w:rPr>
          <w:rFonts w:ascii="Arial" w:eastAsia="Times New Roman" w:hAnsi="Arial" w:cs="Arial"/>
          <w:color w:val="000000"/>
          <w:sz w:val="20"/>
          <w:szCs w:val="20"/>
          <w:shd w:val="clear" w:color="auto" w:fill="FFFFFF"/>
        </w:rPr>
        <w:t>prospectivity</w:t>
      </w:r>
      <w:proofErr w:type="spellEnd"/>
      <w:r w:rsidRPr="00C2090E">
        <w:rPr>
          <w:rFonts w:ascii="Arial" w:eastAsia="Times New Roman" w:hAnsi="Arial" w:cs="Arial"/>
          <w:color w:val="000000"/>
          <w:sz w:val="20"/>
          <w:szCs w:val="20"/>
          <w:shd w:val="clear" w:color="auto" w:fill="FFFFFF"/>
        </w:rPr>
        <w:t xml:space="preserve"> of source rocks may vary across geoscientists since there are so many other geological factors that can influence the production of hydrocarbons from a source rock so that it would be hard to tell with certainty which source rocks are the best for the users.</w:t>
      </w:r>
      <w:r w:rsidRPr="00C2090E">
        <w:rPr>
          <w:rFonts w:ascii="Times New Roman" w:eastAsia="Times New Roman" w:hAnsi="Times New Roman" w:cs="Times New Roman"/>
        </w:rPr>
        <w:br/>
      </w:r>
    </w:p>
    <w:p w14:paraId="78B5DBC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Exploratory Data Analysis</w:t>
      </w:r>
    </w:p>
    <w:p w14:paraId="73BD702E" w14:textId="77777777" w:rsidR="00C2090E" w:rsidRPr="00C2090E" w:rsidRDefault="00C2090E" w:rsidP="00C2090E">
      <w:pPr>
        <w:rPr>
          <w:rFonts w:ascii="Times New Roman" w:eastAsia="Times New Roman" w:hAnsi="Times New Roman" w:cs="Times New Roman"/>
        </w:rPr>
      </w:pPr>
    </w:p>
    <w:p w14:paraId="45857D8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To initially look at our data we displayed our basins and well locations in ArcGIS to gain insights of their spatial distribution to decide the spatial projection which was set to d</w:t>
      </w:r>
      <w:proofErr w:type="gramStart"/>
      <w:r w:rsidRPr="00C2090E">
        <w:rPr>
          <w:rFonts w:ascii="Arial" w:eastAsia="Times New Roman" w:hAnsi="Arial" w:cs="Arial"/>
          <w:color w:val="000000"/>
          <w:sz w:val="21"/>
          <w:szCs w:val="21"/>
          <w:shd w:val="clear" w:color="auto" w:fill="FFFFFF"/>
        </w:rPr>
        <w:t>3.Albers</w:t>
      </w:r>
      <w:proofErr w:type="gramEnd"/>
      <w:r w:rsidRPr="00C2090E">
        <w:rPr>
          <w:rFonts w:ascii="Arial" w:eastAsia="Times New Roman" w:hAnsi="Arial" w:cs="Arial"/>
          <w:color w:val="000000"/>
          <w:sz w:val="21"/>
          <w:szCs w:val="21"/>
          <w:shd w:val="clear" w:color="auto" w:fill="FFFFFF"/>
        </w:rPr>
        <w:t>. See two images below</w:t>
      </w:r>
    </w:p>
    <w:p w14:paraId="2D2DCF1B" w14:textId="77777777" w:rsidR="00C2090E" w:rsidRPr="00C2090E" w:rsidRDefault="00C2090E" w:rsidP="00C2090E">
      <w:pPr>
        <w:spacing w:after="240"/>
        <w:rPr>
          <w:rFonts w:ascii="Times New Roman" w:eastAsia="Times New Roman" w:hAnsi="Times New Roman" w:cs="Times New Roman"/>
        </w:rPr>
      </w:pPr>
    </w:p>
    <w:p w14:paraId="516F0C95" w14:textId="2A759AE8"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"https://lh5.googleusercontent.com/fqnYwtao6O8mFWm7ATsD8YKZZeJxhnbCBlOMzV4JR-_gck3k2aV2JrL9wzqnes-YR0XqgLwds_IC1mr7-1VPgmq9ETxXZ3_UsjslcDbI62zE6uTMfePeinMsJj4H5gETjXfMTdz4"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095644D2" wp14:editId="7D57C035">
            <wp:extent cx="5943600" cy="2599055"/>
            <wp:effectExtent l="0" t="0" r="0" b="4445"/>
            <wp:docPr id="9" name="Picture 9" descr="https://lh5.googleusercontent.com/fqnYwtao6O8mFWm7ATsD8YKZZeJxhnbCBlOMzV4JR-_gck3k2aV2JrL9wzqnes-YR0XqgLwds_IC1mr7-1VPgmq9ETxXZ3_UsjslcDbI62zE6uTMfePeinMsJj4H5gETjXfMTd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fqnYwtao6O8mFWm7ATsD8YKZZeJxhnbCBlOMzV4JR-_gck3k2aV2JrL9wzqnes-YR0XqgLwds_IC1mr7-1VPgmq9ETxXZ3_UsjslcDbI62zE6uTMfePeinMsJj4H5gETjXfMTdz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2C429ECD" w14:textId="6EB77BBE"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"https://lh5.googleusercontent.com/5uwouHxTq0n6bw2PGWjPgnxWq2MdLDgrVGW7bwJsWaKdAEFx_649ITDZi6BHdQ3MjxeNDihlpv4CYe7vtynS5cZnMfyjbfiVlJxKHVPSnAVQGNZWZVkclxbvrIbC5VXv7ScbxaMy"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D9AED40" wp14:editId="4342A4C2">
            <wp:extent cx="5943600" cy="2658745"/>
            <wp:effectExtent l="0" t="0" r="0" b="0"/>
            <wp:docPr id="8" name="Picture 8" descr="https://lh5.googleusercontent.com/5uwouHxTq0n6bw2PGWjPgnxWq2MdLDgrVGW7bwJsWaKdAEFx_649ITDZi6BHdQ3MjxeNDihlpv4CYe7vtynS5cZnMfyjbfiVlJxKHVPSnAVQGNZWZVkclxbvrIbC5VXv7Scbx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5uwouHxTq0n6bw2PGWjPgnxWq2MdLDgrVGW7bwJsWaKdAEFx_649ITDZi6BHdQ3MjxeNDihlpv4CYe7vtynS5cZnMfyjbfiVlJxKHVPSnAVQGNZWZVkclxbvrIbC5VXv7Scbxa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2D2DCD1" w14:textId="77777777" w:rsidR="00C2090E" w:rsidRPr="00C2090E" w:rsidRDefault="00C2090E" w:rsidP="00C2090E">
      <w:pPr>
        <w:rPr>
          <w:rFonts w:ascii="Times New Roman" w:eastAsia="Times New Roman" w:hAnsi="Times New Roman" w:cs="Times New Roman"/>
        </w:rPr>
      </w:pPr>
    </w:p>
    <w:p w14:paraId="3E6DF63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Also, the data, due to its tabular nature, was explored with Microsoft Excel, essentially by doing multiple and consecutive filters to gain insights on the maximum number of data points that would be display on screen at each time. We discovered that in some cases, there would be &gt;90 formations displayed at a time in our Van-</w:t>
      </w:r>
      <w:proofErr w:type="spellStart"/>
      <w:r w:rsidRPr="00C2090E">
        <w:rPr>
          <w:rFonts w:ascii="Arial" w:eastAsia="Times New Roman" w:hAnsi="Arial" w:cs="Arial"/>
          <w:color w:val="000000"/>
          <w:sz w:val="21"/>
          <w:szCs w:val="21"/>
          <w:shd w:val="clear" w:color="auto" w:fill="FFFFFF"/>
        </w:rPr>
        <w:t>Krevelen</w:t>
      </w:r>
      <w:proofErr w:type="spellEnd"/>
      <w:r w:rsidRPr="00C2090E">
        <w:rPr>
          <w:rFonts w:ascii="Arial" w:eastAsia="Times New Roman" w:hAnsi="Arial" w:cs="Arial"/>
          <w:color w:val="000000"/>
          <w:sz w:val="21"/>
          <w:szCs w:val="21"/>
          <w:shd w:val="clear" w:color="auto" w:fill="FFFFFF"/>
        </w:rPr>
        <w:t xml:space="preserve"> scatterplot which would require 90 different colors to categorize and differentiate them from each other. This insight informed the decision to set a cut-off in the number of formations that will be displayed to &lt;20. On the other hand, 20 formations would be too much for other chart (the stacked bar chart) so we decided to do a bigger modification of the project setting and display (in the same charts) the data </w:t>
      </w:r>
      <w:r w:rsidRPr="00C2090E">
        <w:rPr>
          <w:rFonts w:ascii="Arial" w:eastAsia="Times New Roman" w:hAnsi="Arial" w:cs="Arial"/>
          <w:color w:val="000000"/>
          <w:sz w:val="21"/>
          <w:szCs w:val="21"/>
          <w:u w:val="single"/>
          <w:shd w:val="clear" w:color="auto" w:fill="FFFFFF"/>
        </w:rPr>
        <w:t>by formation</w:t>
      </w:r>
      <w:r w:rsidRPr="00C2090E">
        <w:rPr>
          <w:rFonts w:ascii="Arial" w:eastAsia="Times New Roman" w:hAnsi="Arial" w:cs="Arial"/>
          <w:color w:val="000000"/>
          <w:sz w:val="21"/>
          <w:szCs w:val="21"/>
          <w:shd w:val="clear" w:color="auto" w:fill="FFFFFF"/>
        </w:rPr>
        <w:t xml:space="preserve"> and not by basin. This, as well, informed the change in the question-to-answer section explained in the previous section. See image below.</w:t>
      </w:r>
    </w:p>
    <w:p w14:paraId="1B8AC5D1" w14:textId="77777777" w:rsidR="00C2090E" w:rsidRPr="00C2090E" w:rsidRDefault="00C2090E" w:rsidP="00C2090E">
      <w:pPr>
        <w:rPr>
          <w:rFonts w:ascii="Times New Roman" w:eastAsia="Times New Roman" w:hAnsi="Times New Roman" w:cs="Times New Roman"/>
        </w:rPr>
      </w:pPr>
    </w:p>
    <w:p w14:paraId="35D39AC0" w14:textId="38450589"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"https://lh6.googleusercontent.com/FazUCYW8jIM6KmKjf5aNb_Rev-Q17PH_eQtawuhAhjSvnQ3ncSVxejDXvyJMhsB6K9G43vUYkbEaeAtJnD1ibYenBpkduMjIcPiOfERbjRxUI8reFTPttavOjMeRB6-XcbvnOmZA"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4B8C9C99" wp14:editId="3AC87BE0">
            <wp:extent cx="5943600" cy="5702935"/>
            <wp:effectExtent l="0" t="0" r="0" b="0"/>
            <wp:docPr id="7" name="Picture 7" descr="https://lh6.googleusercontent.com/FazUCYW8jIM6KmKjf5aNb_Rev-Q17PH_eQtawuhAhjSvnQ3ncSVxejDXvyJMhsB6K9G43vUYkbEaeAtJnD1ibYenBpkduMjIcPiOfERbjRxUI8reFTPttavOjMeRB6-XcbvnO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azUCYW8jIM6KmKjf5aNb_Rev-Q17PH_eQtawuhAhjSvnQ3ncSVxejDXvyJMhsB6K9G43vUYkbEaeAtJnD1ibYenBpkduMjIcPiOfERbjRxUI8reFTPttavOjMeRB6-XcbvnOmZ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0293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1E47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w:t>
      </w:r>
      <w:proofErr w:type="spellStart"/>
      <w:r w:rsidRPr="00C2090E">
        <w:rPr>
          <w:rFonts w:ascii="Arial" w:eastAsia="Times New Roman" w:hAnsi="Arial" w:cs="Arial"/>
          <w:color w:val="000000"/>
          <w:sz w:val="21"/>
          <w:szCs w:val="21"/>
          <w:shd w:val="clear" w:color="auto" w:fill="FFFFFF"/>
        </w:rPr>
        <w:t>barcharts</w:t>
      </w:r>
      <w:proofErr w:type="spellEnd"/>
      <w:r w:rsidRPr="00C2090E">
        <w:rPr>
          <w:rFonts w:ascii="Arial" w:eastAsia="Times New Roman" w:hAnsi="Arial" w:cs="Arial"/>
          <w:color w:val="000000"/>
          <w:sz w:val="21"/>
          <w:szCs w:val="21"/>
          <w:shd w:val="clear" w:color="auto" w:fill="FFFFFF"/>
        </w:rPr>
        <w:t xml:space="preserve"> and scatterplots were displayed (image below) to explore for outliers. With this analysis. This helped us realize that we should go for fixed rather than dynamic axis in all of our plots.</w:t>
      </w:r>
    </w:p>
    <w:p w14:paraId="04CCAC68" w14:textId="503EA60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3AFECF5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Design Evolution</w:t>
      </w:r>
    </w:p>
    <w:p w14:paraId="5C665530" w14:textId="77777777" w:rsidR="00C2090E" w:rsidRPr="00C2090E" w:rsidRDefault="00C2090E" w:rsidP="00C2090E">
      <w:pPr>
        <w:spacing w:after="240"/>
        <w:rPr>
          <w:rFonts w:ascii="Times New Roman" w:eastAsia="Times New Roman" w:hAnsi="Times New Roman" w:cs="Times New Roman"/>
        </w:rPr>
      </w:pPr>
    </w:p>
    <w:p w14:paraId="5CDEFEE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group of visualizations proposed at first are shown below.</w:t>
      </w:r>
    </w:p>
    <w:p w14:paraId="71E6F143" w14:textId="77777777" w:rsidR="00C2090E" w:rsidRPr="00C2090E" w:rsidRDefault="00C2090E" w:rsidP="00C2090E">
      <w:pPr>
        <w:rPr>
          <w:rFonts w:ascii="Times New Roman" w:eastAsia="Times New Roman" w:hAnsi="Times New Roman" w:cs="Times New Roman"/>
        </w:rPr>
      </w:pPr>
    </w:p>
    <w:p w14:paraId="43C27A65" w14:textId="03FC3AE8"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"https://lh5.googleusercontent.com/wmNAD3VTlspu-8iCT27mmYrsX69SqydIwl_BBh3WmkKPoimOUheq3sKTqcIrJdqzj1zIjoA11F6Txg6cZvmG5OxfI22rVCkNtSXYu_N3rkT6va0AY63bfWTfZqcBgcjfQMXMSFIr"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C606615" wp14:editId="1F6BC1F3">
            <wp:extent cx="5767070" cy="3593465"/>
            <wp:effectExtent l="0" t="0" r="0" b="635"/>
            <wp:docPr id="6" name="Picture 6" descr="https://lh5.googleusercontent.com/wmNAD3VTlspu-8iCT27mmYrsX69SqydIwl_BBh3WmkKPoimOUheq3sKTqcIrJdqzj1zIjoA11F6Txg6cZvmG5OxfI22rVCkNtSXYu_N3rkT6va0AY63bfWTfZqcBgcjfQMXMSF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wmNAD3VTlspu-8iCT27mmYrsX69SqydIwl_BBh3WmkKPoimOUheq3sKTqcIrJdqzj1zIjoA11F6Txg6cZvmG5OxfI22rVCkNtSXYu_N3rkT6va0AY63bfWTfZqcBgcjfQMXMSFI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7070" cy="359346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6DE53A1" w14:textId="77777777" w:rsidR="00C2090E" w:rsidRPr="00C2090E" w:rsidRDefault="00C2090E" w:rsidP="00C2090E">
      <w:pPr>
        <w:rPr>
          <w:rFonts w:ascii="Times New Roman" w:eastAsia="Times New Roman" w:hAnsi="Times New Roman" w:cs="Times New Roman"/>
        </w:rPr>
      </w:pPr>
    </w:p>
    <w:p w14:paraId="6A3B00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Then, after exploring the data and realizing the possibility of &gt;90 colors in our charts (explained in the previous section) we decided to go for a simple bar chart that would update to its respective formation whenever a sample is clicked in any of the other 3 plots.</w:t>
      </w:r>
    </w:p>
    <w:p w14:paraId="7486BE38" w14:textId="68C89949"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"https://lh3.googleusercontent.com/IFF23Qs9SNkSvlxf71nZOfhmZyPuCr2hbCUsgYSiQocve6TWRaTWcH9LcZwbvmq76b4SbeH2HXYTx0RNOBqg_zR-s0hlLAwRqf3c8CBz-vBxSP362oV0t_-FwcRJ9d7dAtL_5683"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9391EED" wp14:editId="2AA3CBA7">
            <wp:extent cx="5807075" cy="3721735"/>
            <wp:effectExtent l="0" t="0" r="0" b="0"/>
            <wp:docPr id="5" name="Picture 5" descr="https://lh3.googleusercontent.com/IFF23Qs9SNkSvlxf71nZOfhmZyPuCr2hbCUsgYSiQocve6TWRaTWcH9LcZwbvmq76b4SbeH2HXYTx0RNOBqg_zR-s0hlLAwRqf3c8CBz-vBxSP362oV0t_-FwcRJ9d7dAtL_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F23Qs9SNkSvlxf71nZOfhmZyPuCr2hbCUsgYSiQocve6TWRaTWcH9LcZwbvmq76b4SbeH2HXYTx0RNOBqg_zR-s0hlLAwRqf3c8CBz-vBxSP362oV0t_-FwcRJ9d7dAtL_56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075" cy="372173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703C520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 second modification came after the peer-review session where our visualization was suggested to have less simplistic data visualizations, more interactive content, or a combination of both.</w:t>
      </w:r>
    </w:p>
    <w:p w14:paraId="552458D2" w14:textId="77777777" w:rsidR="00C2090E" w:rsidRPr="00C2090E" w:rsidRDefault="00C2090E" w:rsidP="00C2090E">
      <w:pPr>
        <w:rPr>
          <w:rFonts w:ascii="Times New Roman" w:eastAsia="Times New Roman" w:hAnsi="Times New Roman" w:cs="Times New Roman"/>
        </w:rPr>
      </w:pPr>
    </w:p>
    <w:p w14:paraId="6E704E9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We tried redesigning our plots with a somewhat more sophisticated plot (parallel coordinates), however, despite its beauty and how eye-catchy this chart is, it failed to encode the data as properly as a scatterplot where positions (</w:t>
      </w:r>
      <w:proofErr w:type="gramStart"/>
      <w:r w:rsidRPr="00C2090E">
        <w:rPr>
          <w:rFonts w:ascii="Arial" w:eastAsia="Times New Roman" w:hAnsi="Arial" w:cs="Arial"/>
          <w:color w:val="000000"/>
          <w:sz w:val="22"/>
          <w:szCs w:val="22"/>
        </w:rPr>
        <w:t>X,Y</w:t>
      </w:r>
      <w:proofErr w:type="gramEnd"/>
      <w:r w:rsidRPr="00C2090E">
        <w:rPr>
          <w:rFonts w:ascii="Arial" w:eastAsia="Times New Roman" w:hAnsi="Arial" w:cs="Arial"/>
          <w:color w:val="000000"/>
          <w:sz w:val="22"/>
          <w:szCs w:val="22"/>
        </w:rPr>
        <w:t>) are better to analyze visually rather than slopes.</w:t>
      </w:r>
    </w:p>
    <w:p w14:paraId="65851DE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Also, it’s limited. One attribute can only be related with two other attributes (left and right) which are not applicable to our visualization needs. This visualization is great when we want to explore our data and look for patterns. In our case, we are certain of which relationships we need to see in the visualization for the geochemical analysis.</w:t>
      </w:r>
    </w:p>
    <w:p w14:paraId="3ED8EF60" w14:textId="77777777" w:rsidR="00C2090E" w:rsidRPr="00C2090E" w:rsidRDefault="00C2090E" w:rsidP="00C2090E">
      <w:pPr>
        <w:rPr>
          <w:rFonts w:ascii="Times New Roman" w:eastAsia="Times New Roman" w:hAnsi="Times New Roman" w:cs="Times New Roman"/>
        </w:rPr>
      </w:pPr>
    </w:p>
    <w:p w14:paraId="23640227" w14:textId="47E1A6FE" w:rsidR="00C2090E" w:rsidRPr="00C2090E" w:rsidRDefault="00C2090E" w:rsidP="00C36240">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"https://lh6.googleusercontent.com/6jL3o_MSINL6u60ZmCd-dbcZMsAKqVPdiX55xWHhvW2v5FnTA5OXR5JyUkqewN-X-p_NE37P3T7n4ktuv4b3NnPsjPYRYuDNWcLvHnUviNFWqGZUB-yx7H0-G0c2URt_6e1pMBCC"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F644822" wp14:editId="31F42157">
            <wp:extent cx="4584879" cy="2389917"/>
            <wp:effectExtent l="0" t="0" r="0" b="0"/>
            <wp:docPr id="4" name="Picture 4" descr="https://lh6.googleusercontent.com/6jL3o_MSINL6u60ZmCd-dbcZMsAKqVPdiX55xWHhvW2v5FnTA5OXR5JyUkqewN-X-p_NE37P3T7n4ktuv4b3NnPsjPYRYuDNWcLvHnUviNFWqGZUB-yx7H0-G0c2URt_6e1pM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jL3o_MSINL6u60ZmCd-dbcZMsAKqVPdiX55xWHhvW2v5FnTA5OXR5JyUkqewN-X-p_NE37P3T7n4ktuv4b3NnPsjPYRYuDNWcLvHnUviNFWqGZUB-yx7H0-G0c2URt_6e1pMBC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385" cy="239122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4EB3688F" w14:textId="77777777" w:rsidR="00C2090E" w:rsidRPr="00C2090E" w:rsidRDefault="00C2090E" w:rsidP="00C2090E">
      <w:pPr>
        <w:rPr>
          <w:rFonts w:ascii="Times New Roman" w:eastAsia="Times New Roman" w:hAnsi="Times New Roman" w:cs="Times New Roman"/>
        </w:rPr>
      </w:pPr>
    </w:p>
    <w:p w14:paraId="53BF2059" w14:textId="6CC56D6B"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So, after deciding that we had to go with scatter plots, we </w:t>
      </w:r>
      <w:r w:rsidR="00C36240" w:rsidRPr="00C2090E">
        <w:rPr>
          <w:rFonts w:ascii="Arial" w:eastAsia="Times New Roman" w:hAnsi="Arial" w:cs="Arial"/>
          <w:color w:val="000000"/>
          <w:sz w:val="22"/>
          <w:szCs w:val="22"/>
        </w:rPr>
        <w:t>analyzed</w:t>
      </w:r>
      <w:r w:rsidRPr="00C2090E">
        <w:rPr>
          <w:rFonts w:ascii="Arial" w:eastAsia="Times New Roman" w:hAnsi="Arial" w:cs="Arial"/>
          <w:color w:val="000000"/>
          <w:sz w:val="22"/>
          <w:szCs w:val="22"/>
        </w:rPr>
        <w:t xml:space="preserve"> the possibility of implementing a scatterplot matrix with synchronized brushing. This idea was dropped quickly as, since we need to plot all of our parameters with </w:t>
      </w:r>
      <w:r w:rsidR="00C36240" w:rsidRPr="00C2090E">
        <w:rPr>
          <w:rFonts w:ascii="Arial" w:eastAsia="Times New Roman" w:hAnsi="Arial" w:cs="Arial"/>
          <w:color w:val="000000"/>
          <w:sz w:val="22"/>
          <w:szCs w:val="22"/>
        </w:rPr>
        <w:t>themselves, there</w:t>
      </w:r>
      <w:r w:rsidRPr="00C2090E">
        <w:rPr>
          <w:rFonts w:ascii="Arial" w:eastAsia="Times New Roman" w:hAnsi="Arial" w:cs="Arial"/>
          <w:color w:val="000000"/>
          <w:sz w:val="22"/>
          <w:szCs w:val="22"/>
        </w:rPr>
        <w:t xml:space="preserve"> will be some scatter plots in the matrix showing relationships (e.g. Ro vs. S2) with none or little geochemical significance. </w:t>
      </w:r>
    </w:p>
    <w:p w14:paraId="6648CD79" w14:textId="77777777" w:rsidR="00C2090E" w:rsidRPr="00C2090E" w:rsidRDefault="00C2090E" w:rsidP="00C2090E">
      <w:pPr>
        <w:rPr>
          <w:rFonts w:ascii="Times New Roman" w:eastAsia="Times New Roman" w:hAnsi="Times New Roman" w:cs="Times New Roman"/>
        </w:rPr>
      </w:pPr>
    </w:p>
    <w:p w14:paraId="11FF7E51" w14:textId="4EC6BD1A"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"https://lh4.googleusercontent.com/nwaMRYQ6tE701pNMiFL8oCuUMUqCtw8fNCxqUmjHuHOMwOnZKVYLVPKBa_xThC_mVR6IAuthPIL8iefMrpq0k8fRVXHL8zKbZAu10j5KYh5FR2IsWptfqpHBBuVE5wCAACXMvKdl"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530189E" wp14:editId="3FB646CB">
            <wp:extent cx="5943600" cy="4343400"/>
            <wp:effectExtent l="0" t="0" r="0" b="0"/>
            <wp:docPr id="3" name="Picture 3" descr="https://lh4.googleusercontent.com/nwaMRYQ6tE701pNMiFL8oCuUMUqCtw8fNCxqUmjHuHOMwOnZKVYLVPKBa_xThC_mVR6IAuthPIL8iefMrpq0k8fRVXHL8zKbZAu10j5KYh5FR2IsWptfqpHBBuVE5wCAACXMv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waMRYQ6tE701pNMiFL8oCuUMUqCtw8fNCxqUmjHuHOMwOnZKVYLVPKBa_xThC_mVR6IAuthPIL8iefMrpq0k8fRVXHL8zKbZAu10j5KYh5FR2IsWptfqpHBBuVE5wCAACXMvKd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19D975C" w14:textId="77777777" w:rsidR="00C2090E" w:rsidRPr="00C2090E" w:rsidRDefault="00C2090E" w:rsidP="00C2090E">
      <w:pPr>
        <w:rPr>
          <w:rFonts w:ascii="Times New Roman" w:eastAsia="Times New Roman" w:hAnsi="Times New Roman" w:cs="Times New Roman"/>
        </w:rPr>
      </w:pPr>
    </w:p>
    <w:p w14:paraId="65C4652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After these considerations of visualization redesigns, we opted to continue with our proposed 4 charts (TOC bar chart,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inverse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and potential plot) which are justified. Additionally, it’s important to mention that these plots/charts are industry-standard and proposing a new way of visualizing these data may disturb the geological interpretation of it. So, unless newer visualization plots get available and they prove to be helpful and suitable for the visualization/interpretation/analysis of geochemical data, visualizing the data with standard charts would be a sensible decision.</w:t>
      </w:r>
    </w:p>
    <w:p w14:paraId="3A69AD56" w14:textId="77777777" w:rsidR="00C2090E" w:rsidRPr="00C2090E" w:rsidRDefault="00C2090E" w:rsidP="00C2090E">
      <w:pPr>
        <w:rPr>
          <w:rFonts w:ascii="Times New Roman" w:eastAsia="Times New Roman" w:hAnsi="Times New Roman" w:cs="Times New Roman"/>
        </w:rPr>
      </w:pPr>
    </w:p>
    <w:p w14:paraId="032B951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However, to respond to the peer-feedback, it was decided to either add more interactivity/functionality (search bar, dropdown, etc.) or draw an extra plot (depth plot) which would add one extra layer of data exploration. At this point, we have not decided which of these two options to take.</w:t>
      </w:r>
    </w:p>
    <w:p w14:paraId="3A0416FC" w14:textId="3A5D1EE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49F283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Implementation</w:t>
      </w:r>
      <w:r w:rsidRPr="00C2090E">
        <w:rPr>
          <w:rFonts w:ascii="Arial" w:eastAsia="Times New Roman" w:hAnsi="Arial" w:cs="Arial"/>
          <w:b/>
          <w:bCs/>
          <w:color w:val="000000"/>
          <w:sz w:val="21"/>
          <w:szCs w:val="21"/>
          <w:shd w:val="clear" w:color="auto" w:fill="FFFFFF"/>
        </w:rPr>
        <w:t xml:space="preserve">: </w:t>
      </w:r>
    </w:p>
    <w:p w14:paraId="77B69660" w14:textId="77777777" w:rsidR="00C2090E" w:rsidRPr="00C2090E" w:rsidRDefault="00C2090E" w:rsidP="00C2090E">
      <w:pPr>
        <w:rPr>
          <w:rFonts w:ascii="Times New Roman" w:eastAsia="Times New Roman" w:hAnsi="Times New Roman" w:cs="Times New Roman"/>
        </w:rPr>
      </w:pPr>
    </w:p>
    <w:p w14:paraId="32B3D15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First screen: U.S. basins showing well geospatial data.</w:t>
      </w:r>
    </w:p>
    <w:p w14:paraId="3772E92C" w14:textId="3E261A1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"https://lh3.googleusercontent.com/Gbzu5wbF63wElh1ShiLzBnDdHuCsIl_OZq5FwzAHd3HmwhJ_ae8SvqR10G9PWiRT431DyA0Sn0A3XBPoQOlt9hFiMnXFqfe2t_NuWJXPoyZorkkoYI9c8Cfa96t9nw74W6342bFw"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12D3E31" wp14:editId="14ACA441">
            <wp:extent cx="5943600" cy="3543300"/>
            <wp:effectExtent l="0" t="0" r="0" b="0"/>
            <wp:docPr id="2" name="Picture 2" descr="https://lh3.googleusercontent.com/Gbzu5wbF63wElh1ShiLzBnDdHuCsIl_OZq5FwzAHd3HmwhJ_ae8SvqR10G9PWiRT431DyA0Sn0A3XBPoQOlt9hFiMnXFqfe2t_NuWJXPoyZorkkoYI9c8Cfa96t9nw74W6342b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Gbzu5wbF63wElh1ShiLzBnDdHuCsIl_OZq5FwzAHd3HmwhJ_ae8SvqR10G9PWiRT431DyA0Sn0A3XBPoQOlt9hFiMnXFqfe2t_NuWJXPoyZorkkoYI9c8Cfa96t9nw74W6342bF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E680C68" w14:textId="77777777" w:rsidR="00C2090E" w:rsidRPr="00C2090E" w:rsidRDefault="00C2090E" w:rsidP="00C2090E">
      <w:pPr>
        <w:rPr>
          <w:rFonts w:ascii="Times New Roman" w:eastAsia="Times New Roman" w:hAnsi="Times New Roman" w:cs="Times New Roman"/>
        </w:rPr>
      </w:pPr>
    </w:p>
    <w:p w14:paraId="08B0E04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So far, we have our spatial well data and basins (polygons) displayed on a map.</w:t>
      </w:r>
    </w:p>
    <w:p w14:paraId="0499C0B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basins are clickable which update the bar chart below:</w:t>
      </w:r>
    </w:p>
    <w:p w14:paraId="1983F98A" w14:textId="5B0C8039"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"https://lh3.googleusercontent.com/IF4vLgDgQsTLHH_MlkVVpn4GmxHkHe-GdHRfm7xfQdJLINO2L-2gG-nYExRCymyjcjNTW9UTLJ8quND0dtoSbj66IbrReB919af49AwAaqZMXGPQVpH_sf7Tfzgv5bnKlw_VFjSB"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FB79AA5" wp14:editId="6B7AA4AD">
            <wp:extent cx="5943600" cy="3079115"/>
            <wp:effectExtent l="0" t="0" r="0" b="0"/>
            <wp:docPr id="1" name="Picture 1" descr="https://lh3.googleusercontent.com/IF4vLgDgQsTLHH_MlkVVpn4GmxHkHe-GdHRfm7xfQdJLINO2L-2gG-nYExRCymyjcjNTW9UTLJ8quND0dtoSbj66IbrReB919af49AwAaqZMXGPQVpH_sf7Tfzgv5bnKlw_VFj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IF4vLgDgQsTLHH_MlkVVpn4GmxHkHe-GdHRfm7xfQdJLINO2L-2gG-nYExRCymyjcjNTW9UTLJ8quND0dtoSbj66IbrReB919af49AwAaqZMXGPQVpH_sf7Tfzgv5bnKlw_VFjS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7708E5AB" w14:textId="77777777" w:rsidR="00C2090E" w:rsidRPr="00C2090E" w:rsidRDefault="00C2090E" w:rsidP="00C2090E">
      <w:pPr>
        <w:rPr>
          <w:rFonts w:ascii="Times New Roman" w:eastAsia="Times New Roman" w:hAnsi="Times New Roman" w:cs="Times New Roman"/>
        </w:rPr>
      </w:pPr>
    </w:p>
    <w:p w14:paraId="2B5FB65A" w14:textId="6EF57F98" w:rsidR="00C2090E" w:rsidRDefault="00C2090E" w:rsidP="00C2090E">
      <w:pPr>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Next steps in the implementation of the project are: implement the other 3 charts and add interactivity and synchrony.</w:t>
      </w:r>
    </w:p>
    <w:p w14:paraId="5B2CCFE5" w14:textId="613070C3" w:rsidR="002E6BC2" w:rsidRDefault="002E6BC2" w:rsidP="00C2090E">
      <w:pPr>
        <w:rPr>
          <w:rFonts w:ascii="Times New Roman" w:eastAsia="Times New Roman" w:hAnsi="Times New Roman" w:cs="Times New Roman"/>
        </w:rPr>
      </w:pPr>
    </w:p>
    <w:p w14:paraId="1A62CA40" w14:textId="4B49576A" w:rsidR="002E6BC2" w:rsidRDefault="002E6BC2" w:rsidP="00C2090E">
      <w:pPr>
        <w:rPr>
          <w:rFonts w:ascii="Times New Roman" w:eastAsia="Times New Roman" w:hAnsi="Times New Roman" w:cs="Times New Roman"/>
        </w:rPr>
      </w:pPr>
      <w:r>
        <w:rPr>
          <w:rFonts w:ascii="Times New Roman" w:eastAsia="Times New Roman" w:hAnsi="Times New Roman" w:cs="Times New Roman"/>
        </w:rPr>
        <w:t>ENTRY NOV 16</w:t>
      </w:r>
    </w:p>
    <w:p w14:paraId="57AB59AB" w14:textId="4E425B43" w:rsidR="004223FB" w:rsidRDefault="004223FB" w:rsidP="00C2090E">
      <w:pPr>
        <w:rPr>
          <w:rFonts w:ascii="Times New Roman" w:eastAsia="Times New Roman" w:hAnsi="Times New Roman" w:cs="Times New Roman"/>
        </w:rPr>
      </w:pPr>
      <w:r>
        <w:rPr>
          <w:rFonts w:ascii="Times New Roman" w:eastAsia="Times New Roman" w:hAnsi="Times New Roman" w:cs="Times New Roman"/>
        </w:rPr>
        <w:t>Redesign</w:t>
      </w:r>
      <w:r w:rsidR="001E2822">
        <w:rPr>
          <w:rFonts w:ascii="Times New Roman" w:eastAsia="Times New Roman" w:hAnsi="Times New Roman" w:cs="Times New Roman"/>
        </w:rPr>
        <w:t>ed the focus of the project. Show sketches</w:t>
      </w:r>
      <w:r w:rsidR="00D11221">
        <w:rPr>
          <w:rFonts w:ascii="Times New Roman" w:eastAsia="Times New Roman" w:hAnsi="Times New Roman" w:cs="Times New Roman"/>
        </w:rPr>
        <w:t xml:space="preserve"> in paper</w:t>
      </w:r>
    </w:p>
    <w:p w14:paraId="2EAD3263" w14:textId="78C23394" w:rsidR="001E2822" w:rsidRDefault="001E2822" w:rsidP="00C2090E">
      <w:pPr>
        <w:rPr>
          <w:rFonts w:ascii="Times New Roman" w:eastAsia="Times New Roman" w:hAnsi="Times New Roman" w:cs="Times New Roman"/>
        </w:rPr>
      </w:pPr>
    </w:p>
    <w:p w14:paraId="4D41A59B" w14:textId="2EB01EA9" w:rsidR="00D11221" w:rsidRDefault="00D11221" w:rsidP="00C2090E">
      <w:pPr>
        <w:rPr>
          <w:rFonts w:ascii="Times New Roman" w:eastAsia="Times New Roman" w:hAnsi="Times New Roman" w:cs="Times New Roman"/>
        </w:rPr>
      </w:pPr>
    </w:p>
    <w:p w14:paraId="3594FEEE" w14:textId="3004B984" w:rsidR="00D11221" w:rsidRDefault="00D11221" w:rsidP="00C2090E">
      <w:pPr>
        <w:rPr>
          <w:rFonts w:ascii="Times New Roman" w:eastAsia="Times New Roman" w:hAnsi="Times New Roman" w:cs="Times New Roman"/>
        </w:rPr>
      </w:pPr>
      <w:r w:rsidRPr="002E6BC2">
        <w:rPr>
          <w:rFonts w:ascii="Times New Roman" w:eastAsia="Times New Roman" w:hAnsi="Times New Roman" w:cs="Times New Roman"/>
          <w:noProof/>
        </w:rPr>
        <w:drawing>
          <wp:inline distT="0" distB="0" distL="0" distR="0" wp14:anchorId="404DDA9D" wp14:editId="0A373F53">
            <wp:extent cx="5943600" cy="2903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3220"/>
                    </a:xfrm>
                    <a:prstGeom prst="rect">
                      <a:avLst/>
                    </a:prstGeom>
                  </pic:spPr>
                </pic:pic>
              </a:graphicData>
            </a:graphic>
          </wp:inline>
        </w:drawing>
      </w:r>
    </w:p>
    <w:p w14:paraId="62512E8D" w14:textId="7FC534D1"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ENTRY Nov 17</w:t>
      </w:r>
    </w:p>
    <w:p w14:paraId="4B883F7E" w14:textId="7F3507E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Meeting with TA</w:t>
      </w:r>
    </w:p>
    <w:p w14:paraId="307D455F" w14:textId="50DB0B2D" w:rsidR="001E2822" w:rsidRDefault="001E2822" w:rsidP="00C2090E">
      <w:pPr>
        <w:rPr>
          <w:rFonts w:ascii="Times New Roman" w:eastAsia="Times New Roman" w:hAnsi="Times New Roman" w:cs="Times New Roman"/>
        </w:rPr>
      </w:pPr>
    </w:p>
    <w:p w14:paraId="7E48A9FD" w14:textId="1D4998F2"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xml:space="preserve">Feedback: </w:t>
      </w:r>
    </w:p>
    <w:p w14:paraId="2B7D37EF" w14:textId="22595FF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-Add explanatory paragraphs for the lay-man users.</w:t>
      </w:r>
    </w:p>
    <w:p w14:paraId="252989C5" w14:textId="469AA09E"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-Micromanaged or schedules</w:t>
      </w:r>
    </w:p>
    <w:p w14:paraId="35109C60" w14:textId="753E0489"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Said we should hurry up.</w:t>
      </w:r>
    </w:p>
    <w:p w14:paraId="67410230" w14:textId="77777777" w:rsidR="001E2822" w:rsidRDefault="001E2822" w:rsidP="00C2090E">
      <w:pPr>
        <w:rPr>
          <w:rFonts w:ascii="Times New Roman" w:eastAsia="Times New Roman" w:hAnsi="Times New Roman" w:cs="Times New Roman"/>
        </w:rPr>
      </w:pPr>
    </w:p>
    <w:p w14:paraId="737F3340" w14:textId="71DE00B4" w:rsidR="001E2822" w:rsidRDefault="001E2822" w:rsidP="00C2090E">
      <w:pPr>
        <w:rPr>
          <w:rFonts w:ascii="Times New Roman" w:eastAsia="Times New Roman" w:hAnsi="Times New Roman" w:cs="Times New Roman"/>
        </w:rPr>
      </w:pPr>
    </w:p>
    <w:p w14:paraId="6CCDED4D" w14:textId="77777777" w:rsidR="001E2822" w:rsidRDefault="001E2822" w:rsidP="00C2090E">
      <w:pPr>
        <w:rPr>
          <w:rFonts w:ascii="Times New Roman" w:eastAsia="Times New Roman" w:hAnsi="Times New Roman" w:cs="Times New Roman"/>
        </w:rPr>
      </w:pPr>
    </w:p>
    <w:p w14:paraId="304669F1" w14:textId="221F4497" w:rsidR="00210915" w:rsidRDefault="00210915" w:rsidP="00C2090E">
      <w:pPr>
        <w:rPr>
          <w:noProof/>
        </w:rPr>
      </w:pPr>
      <w:r w:rsidRPr="00210915">
        <w:rPr>
          <w:noProof/>
        </w:rPr>
        <w:t xml:space="preserve"> </w:t>
      </w:r>
    </w:p>
    <w:p w14:paraId="67E055A3" w14:textId="77777777" w:rsidR="00210915"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Entry </w:t>
      </w:r>
      <w:proofErr w:type="spellStart"/>
      <w:r>
        <w:rPr>
          <w:rFonts w:ascii="Times New Roman" w:eastAsia="Times New Roman" w:hAnsi="Times New Roman" w:cs="Times New Roman"/>
        </w:rPr>
        <w:t>nov</w:t>
      </w:r>
      <w:proofErr w:type="spellEnd"/>
      <w:r>
        <w:rPr>
          <w:rFonts w:ascii="Times New Roman" w:eastAsia="Times New Roman" w:hAnsi="Times New Roman" w:cs="Times New Roman"/>
        </w:rPr>
        <w:t xml:space="preserve"> 18:</w:t>
      </w:r>
    </w:p>
    <w:p w14:paraId="7FF60E76" w14:textId="77777777" w:rsidR="00B14159"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Working with </w:t>
      </w:r>
      <w:r w:rsidR="00B14159">
        <w:rPr>
          <w:rFonts w:ascii="Times New Roman" w:eastAsia="Times New Roman" w:hAnsi="Times New Roman" w:cs="Times New Roman"/>
        </w:rPr>
        <w:t>histogram layout.</w:t>
      </w:r>
    </w:p>
    <w:p w14:paraId="1EB3A473" w14:textId="654EFBD0" w:rsidR="002E6BC2" w:rsidRPr="00C2090E" w:rsidRDefault="00B14159" w:rsidP="00C2090E">
      <w:pPr>
        <w:rPr>
          <w:rFonts w:ascii="Times New Roman" w:eastAsia="Times New Roman" w:hAnsi="Times New Roman" w:cs="Times New Roman"/>
        </w:rPr>
      </w:pPr>
      <w:r>
        <w:rPr>
          <w:rFonts w:ascii="Times New Roman" w:eastAsia="Times New Roman" w:hAnsi="Times New Roman" w:cs="Times New Roman"/>
        </w:rPr>
        <w:t xml:space="preserve">Hard to configure. Seems like it does not give the option to hard configure the bin size, it recalculates it </w:t>
      </w:r>
      <w:proofErr w:type="spellStart"/>
      <w:r>
        <w:rPr>
          <w:rFonts w:ascii="Times New Roman" w:eastAsia="Times New Roman" w:hAnsi="Times New Roman" w:cs="Times New Roman"/>
        </w:rPr>
        <w:t>everytime</w:t>
      </w:r>
      <w:proofErr w:type="spellEnd"/>
      <w:r>
        <w:rPr>
          <w:rFonts w:ascii="Times New Roman" w:eastAsia="Times New Roman" w:hAnsi="Times New Roman" w:cs="Times New Roman"/>
        </w:rPr>
        <w:t xml:space="preserve">.  Most probably will implement this partially or from scratch if </w:t>
      </w:r>
      <w:r>
        <w:rPr>
          <w:rFonts w:ascii="Times New Roman" w:eastAsia="Times New Roman" w:hAnsi="Times New Roman" w:cs="Times New Roman"/>
        </w:rPr>
        <w:lastRenderedPageBreak/>
        <w:t>necessary.</w:t>
      </w:r>
      <w:r w:rsidR="00210915" w:rsidRPr="00210915">
        <w:rPr>
          <w:rFonts w:ascii="Times New Roman" w:eastAsia="Times New Roman" w:hAnsi="Times New Roman" w:cs="Times New Roman"/>
          <w:noProof/>
        </w:rPr>
        <w:drawing>
          <wp:inline distT="0" distB="0" distL="0" distR="0" wp14:anchorId="1FF8E6AE" wp14:editId="17D7AB0F">
            <wp:extent cx="5943600" cy="2936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6875"/>
                    </a:xfrm>
                    <a:prstGeom prst="rect">
                      <a:avLst/>
                    </a:prstGeom>
                  </pic:spPr>
                </pic:pic>
              </a:graphicData>
            </a:graphic>
          </wp:inline>
        </w:drawing>
      </w:r>
    </w:p>
    <w:p w14:paraId="11E35D76" w14:textId="4D4D9F98" w:rsidR="00C2090E" w:rsidRDefault="00C2090E" w:rsidP="00C2090E">
      <w:pPr>
        <w:rPr>
          <w:rFonts w:ascii="Times New Roman" w:eastAsia="Times New Roman" w:hAnsi="Times New Roman" w:cs="Times New Roman"/>
        </w:rPr>
      </w:pPr>
    </w:p>
    <w:p w14:paraId="35F0603D" w14:textId="244A383C"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 xml:space="preserve">Entry </w:t>
      </w:r>
      <w:proofErr w:type="spellStart"/>
      <w:r>
        <w:rPr>
          <w:rFonts w:ascii="Times New Roman" w:eastAsia="Times New Roman" w:hAnsi="Times New Roman" w:cs="Times New Roman"/>
        </w:rPr>
        <w:t>nov</w:t>
      </w:r>
      <w:proofErr w:type="spellEnd"/>
      <w:r>
        <w:rPr>
          <w:rFonts w:ascii="Times New Roman" w:eastAsia="Times New Roman" w:hAnsi="Times New Roman" w:cs="Times New Roman"/>
        </w:rPr>
        <w:t xml:space="preserve"> 18</w:t>
      </w:r>
    </w:p>
    <w:p w14:paraId="4E5C22E6" w14:textId="4EA3D667"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 xml:space="preserve">Decided that Y axis will be adaptive for values &lt;10 and fixed for values &gt; 10. Since the y </w:t>
      </w:r>
      <w:proofErr w:type="spellStart"/>
      <w:r>
        <w:rPr>
          <w:rFonts w:ascii="Times New Roman" w:eastAsia="Times New Roman" w:hAnsi="Times New Roman" w:cs="Times New Roman"/>
        </w:rPr>
        <w:t>axos</w:t>
      </w:r>
      <w:proofErr w:type="spellEnd"/>
      <w:r>
        <w:rPr>
          <w:rFonts w:ascii="Times New Roman" w:eastAsia="Times New Roman" w:hAnsi="Times New Roman" w:cs="Times New Roman"/>
        </w:rPr>
        <w:t xml:space="preserve"> can get too crowded. On the other </w:t>
      </w:r>
      <w:proofErr w:type="gramStart"/>
      <w:r>
        <w:rPr>
          <w:rFonts w:ascii="Times New Roman" w:eastAsia="Times New Roman" w:hAnsi="Times New Roman" w:cs="Times New Roman"/>
        </w:rPr>
        <w:t>hand</w:t>
      </w:r>
      <w:proofErr w:type="gramEnd"/>
      <w:r>
        <w:rPr>
          <w:rFonts w:ascii="Times New Roman" w:eastAsia="Times New Roman" w:hAnsi="Times New Roman" w:cs="Times New Roman"/>
        </w:rPr>
        <w:t xml:space="preserve"> the X axis will show the values from 0 to 10 and will not display values over this limit.</w:t>
      </w:r>
    </w:p>
    <w:p w14:paraId="7E650288" w14:textId="68DBF892" w:rsidR="003E33A0" w:rsidRDefault="003E33A0" w:rsidP="00C2090E">
      <w:pPr>
        <w:rPr>
          <w:rFonts w:ascii="Times New Roman" w:eastAsia="Times New Roman" w:hAnsi="Times New Roman" w:cs="Times New Roman"/>
        </w:rPr>
      </w:pPr>
      <w:r>
        <w:rPr>
          <w:rFonts w:ascii="Times New Roman" w:eastAsia="Times New Roman" w:hAnsi="Times New Roman" w:cs="Times New Roman"/>
        </w:rPr>
        <w:t>Removed unknown formations from the TOC display as well.</w:t>
      </w:r>
    </w:p>
    <w:p w14:paraId="4882BE0B" w14:textId="5AC194E5" w:rsidR="004223FB" w:rsidRDefault="004223FB" w:rsidP="00C2090E">
      <w:pPr>
        <w:rPr>
          <w:rFonts w:ascii="Times New Roman" w:eastAsia="Times New Roman" w:hAnsi="Times New Roman" w:cs="Times New Roman"/>
        </w:rPr>
      </w:pPr>
    </w:p>
    <w:p w14:paraId="4F79FA6B" w14:textId="1588C3EC" w:rsidR="004223FB" w:rsidRDefault="004223FB" w:rsidP="00C2090E">
      <w:pPr>
        <w:rPr>
          <w:rFonts w:ascii="Times New Roman" w:eastAsia="Times New Roman" w:hAnsi="Times New Roman" w:cs="Times New Roman"/>
        </w:rPr>
      </w:pPr>
    </w:p>
    <w:p w14:paraId="3AD10189" w14:textId="110813E5" w:rsidR="004223FB" w:rsidRDefault="004223FB" w:rsidP="00C2090E">
      <w:pPr>
        <w:rPr>
          <w:rFonts w:ascii="Times New Roman" w:eastAsia="Times New Roman" w:hAnsi="Times New Roman" w:cs="Times New Roman"/>
        </w:rPr>
      </w:pPr>
    </w:p>
    <w:p w14:paraId="7DEFE1D9" w14:textId="0633DEB2" w:rsidR="008C2343" w:rsidRDefault="008C2343" w:rsidP="00C2090E">
      <w:pPr>
        <w:rPr>
          <w:rFonts w:ascii="Times New Roman" w:eastAsia="Times New Roman" w:hAnsi="Times New Roman" w:cs="Times New Roman"/>
        </w:rPr>
      </w:pPr>
      <w:r w:rsidRPr="008C2343">
        <w:rPr>
          <w:rFonts w:ascii="Times New Roman" w:eastAsia="Times New Roman" w:hAnsi="Times New Roman" w:cs="Times New Roman"/>
          <w:noProof/>
        </w:rPr>
        <w:drawing>
          <wp:inline distT="0" distB="0" distL="0" distR="0" wp14:anchorId="0EF30924" wp14:editId="5BD674D9">
            <wp:extent cx="594360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7840"/>
                    </a:xfrm>
                    <a:prstGeom prst="rect">
                      <a:avLst/>
                    </a:prstGeom>
                  </pic:spPr>
                </pic:pic>
              </a:graphicData>
            </a:graphic>
          </wp:inline>
        </w:drawing>
      </w:r>
    </w:p>
    <w:p w14:paraId="268C8C51" w14:textId="72692D7E" w:rsidR="004223FB" w:rsidRDefault="004223FB" w:rsidP="00C2090E">
      <w:pPr>
        <w:rPr>
          <w:rFonts w:ascii="Times New Roman" w:eastAsia="Times New Roman" w:hAnsi="Times New Roman" w:cs="Times New Roman"/>
        </w:rPr>
      </w:pPr>
    </w:p>
    <w:p w14:paraId="48033FC5" w14:textId="374C614C" w:rsidR="00DE2EC1" w:rsidRDefault="00DE2EC1" w:rsidP="00C2090E">
      <w:pPr>
        <w:rPr>
          <w:rFonts w:ascii="Times New Roman" w:eastAsia="Times New Roman" w:hAnsi="Times New Roman" w:cs="Times New Roman"/>
        </w:rPr>
      </w:pPr>
      <w:r w:rsidRPr="00DE2EC1">
        <w:rPr>
          <w:rFonts w:ascii="Times New Roman" w:eastAsia="Times New Roman" w:hAnsi="Times New Roman" w:cs="Times New Roman"/>
        </w:rPr>
        <w:lastRenderedPageBreak/>
        <w:drawing>
          <wp:inline distT="0" distB="0" distL="0" distR="0" wp14:anchorId="404494F8" wp14:editId="68AFB1FF">
            <wp:extent cx="5943600" cy="3549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49015"/>
                    </a:xfrm>
                    <a:prstGeom prst="rect">
                      <a:avLst/>
                    </a:prstGeom>
                  </pic:spPr>
                </pic:pic>
              </a:graphicData>
            </a:graphic>
          </wp:inline>
        </w:drawing>
      </w:r>
      <w:bookmarkStart w:id="0" w:name="_GoBack"/>
      <w:bookmarkEnd w:id="0"/>
    </w:p>
    <w:p w14:paraId="083D7C66" w14:textId="704554ED" w:rsidR="00DE2EC1" w:rsidRDefault="00DE2EC1" w:rsidP="00C2090E">
      <w:pPr>
        <w:rPr>
          <w:rFonts w:ascii="Times New Roman" w:eastAsia="Times New Roman" w:hAnsi="Times New Roman" w:cs="Times New Roman"/>
        </w:rPr>
      </w:pPr>
      <w:r>
        <w:rPr>
          <w:rFonts w:ascii="Times New Roman" w:eastAsia="Times New Roman" w:hAnsi="Times New Roman" w:cs="Times New Roman"/>
        </w:rPr>
        <w:t xml:space="preserve">One space in the name can be recognized as different names in </w:t>
      </w:r>
      <w:proofErr w:type="spellStart"/>
      <w:r>
        <w:rPr>
          <w:rFonts w:ascii="Times New Roman" w:eastAsia="Times New Roman" w:hAnsi="Times New Roman" w:cs="Times New Roman"/>
        </w:rPr>
        <w:t>javscript</w:t>
      </w:r>
      <w:proofErr w:type="spellEnd"/>
      <w:r>
        <w:rPr>
          <w:rFonts w:ascii="Times New Roman" w:eastAsia="Times New Roman" w:hAnsi="Times New Roman" w:cs="Times New Roman"/>
        </w:rPr>
        <w:t>. E.g. ‘</w:t>
      </w:r>
      <w:proofErr w:type="spellStart"/>
      <w:r>
        <w:rPr>
          <w:rFonts w:ascii="Times New Roman" w:eastAsia="Times New Roman" w:hAnsi="Times New Roman" w:cs="Times New Roman"/>
        </w:rPr>
        <w:t>Sligo</w:t>
      </w:r>
      <w:proofErr w:type="spellEnd"/>
      <w:r>
        <w:rPr>
          <w:rFonts w:ascii="Times New Roman" w:eastAsia="Times New Roman" w:hAnsi="Times New Roman" w:cs="Times New Roman"/>
        </w:rPr>
        <w:t>’ and ‘</w:t>
      </w:r>
      <w:proofErr w:type="spellStart"/>
      <w:proofErr w:type="gramStart"/>
      <w:r>
        <w:rPr>
          <w:rFonts w:ascii="Times New Roman" w:eastAsia="Times New Roman" w:hAnsi="Times New Roman" w:cs="Times New Roman"/>
        </w:rPr>
        <w:t>Sligo</w:t>
      </w:r>
      <w:proofErr w:type="spellEnd"/>
      <w:r>
        <w:rPr>
          <w:rFonts w:ascii="Times New Roman" w:eastAsia="Times New Roman" w:hAnsi="Times New Roman" w:cs="Times New Roman"/>
        </w:rPr>
        <w:t xml:space="preserve"> ’</w:t>
      </w:r>
      <w:proofErr w:type="gramEnd"/>
    </w:p>
    <w:p w14:paraId="246ED761" w14:textId="1DF20F2C" w:rsidR="004223FB" w:rsidRDefault="00DE2EC1" w:rsidP="00C2090E">
      <w:pPr>
        <w:rPr>
          <w:rFonts w:ascii="Times New Roman" w:eastAsia="Times New Roman" w:hAnsi="Times New Roman" w:cs="Times New Roman"/>
        </w:rPr>
      </w:pPr>
      <w:r>
        <w:rPr>
          <w:rFonts w:ascii="Times New Roman" w:eastAsia="Times New Roman" w:hAnsi="Times New Roman" w:cs="Times New Roman"/>
        </w:rPr>
        <w:t>Are the same for excel but different for JS.</w:t>
      </w:r>
    </w:p>
    <w:p w14:paraId="6A3CDBAE" w14:textId="3BC4941A" w:rsidR="00DE2EC1" w:rsidRDefault="00DE2EC1" w:rsidP="00C2090E">
      <w:pPr>
        <w:rPr>
          <w:rFonts w:ascii="Times New Roman" w:eastAsia="Times New Roman" w:hAnsi="Times New Roman" w:cs="Times New Roman"/>
        </w:rPr>
      </w:pPr>
    </w:p>
    <w:p w14:paraId="7F7286E1" w14:textId="77777777" w:rsidR="00DE2EC1" w:rsidRPr="00C2090E" w:rsidRDefault="00DE2EC1" w:rsidP="00C2090E">
      <w:pPr>
        <w:rPr>
          <w:rFonts w:ascii="Times New Roman" w:eastAsia="Times New Roman" w:hAnsi="Times New Roman" w:cs="Times New Roman"/>
        </w:rPr>
      </w:pPr>
    </w:p>
    <w:p w14:paraId="5A85254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t>Evaluation</w:t>
      </w:r>
      <w:r w:rsidRPr="00C2090E">
        <w:rPr>
          <w:rFonts w:ascii="Arial" w:eastAsia="Times New Roman" w:hAnsi="Arial" w:cs="Arial"/>
          <w:b/>
          <w:bCs/>
          <w:color w:val="000000"/>
          <w:sz w:val="21"/>
          <w:szCs w:val="21"/>
          <w:shd w:val="clear" w:color="auto" w:fill="FFFFFF"/>
        </w:rPr>
        <w:t>:</w:t>
      </w:r>
      <w:r w:rsidRPr="00C2090E">
        <w:rPr>
          <w:rFonts w:ascii="Arial" w:eastAsia="Times New Roman" w:hAnsi="Arial" w:cs="Arial"/>
          <w:color w:val="000000"/>
          <w:sz w:val="21"/>
          <w:szCs w:val="21"/>
          <w:shd w:val="clear" w:color="auto" w:fill="FFFFFF"/>
        </w:rPr>
        <w:t xml:space="preserve"> </w:t>
      </w:r>
    </w:p>
    <w:p w14:paraId="40F3CB1E" w14:textId="77777777" w:rsidR="00C2090E" w:rsidRPr="00C2090E" w:rsidRDefault="00C2090E" w:rsidP="00C2090E">
      <w:pPr>
        <w:rPr>
          <w:rFonts w:ascii="Times New Roman" w:eastAsia="Times New Roman" w:hAnsi="Times New Roman" w:cs="Times New Roman"/>
        </w:rPr>
      </w:pPr>
    </w:p>
    <w:p w14:paraId="63C40BD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730673E4" w14:textId="77777777" w:rsidR="00C2090E" w:rsidRPr="00C2090E" w:rsidRDefault="00C2090E" w:rsidP="00C2090E">
      <w:pPr>
        <w:rPr>
          <w:rFonts w:ascii="Times New Roman" w:eastAsia="Times New Roman" w:hAnsi="Times New Roman" w:cs="Times New Roman"/>
        </w:rPr>
      </w:pPr>
    </w:p>
    <w:p w14:paraId="5998F4A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In progress</w:t>
      </w:r>
    </w:p>
    <w:p w14:paraId="5BEE8A33" w14:textId="77777777" w:rsidR="00C2090E" w:rsidRPr="00C2090E" w:rsidRDefault="00C2090E" w:rsidP="00C2090E">
      <w:pPr>
        <w:rPr>
          <w:rFonts w:ascii="Times New Roman" w:eastAsia="Times New Roman" w:hAnsi="Times New Roman" w:cs="Times New Roman"/>
        </w:rPr>
      </w:pPr>
    </w:p>
    <w:p w14:paraId="6938B71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 </w:t>
      </w:r>
    </w:p>
    <w:p w14:paraId="3FD400A3"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04641C8F" w14:textId="77777777" w:rsidR="004523DF" w:rsidRDefault="00DE2EC1"/>
    <w:sectPr w:rsidR="004523DF" w:rsidSect="00676D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027"/>
    <w:multiLevelType w:val="multilevel"/>
    <w:tmpl w:val="017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DD3E78"/>
    <w:multiLevelType w:val="multilevel"/>
    <w:tmpl w:val="9D3E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F15B5"/>
    <w:multiLevelType w:val="multilevel"/>
    <w:tmpl w:val="F67A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72276F"/>
    <w:multiLevelType w:val="multilevel"/>
    <w:tmpl w:val="2FDE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246F5"/>
    <w:multiLevelType w:val="multilevel"/>
    <w:tmpl w:val="AE6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2C7A34"/>
    <w:multiLevelType w:val="multilevel"/>
    <w:tmpl w:val="BD7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D162FA"/>
    <w:multiLevelType w:val="multilevel"/>
    <w:tmpl w:val="B14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785CF8"/>
    <w:multiLevelType w:val="multilevel"/>
    <w:tmpl w:val="D56C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97666E"/>
    <w:multiLevelType w:val="multilevel"/>
    <w:tmpl w:val="CDA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665761"/>
    <w:multiLevelType w:val="multilevel"/>
    <w:tmpl w:val="C75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540965"/>
    <w:multiLevelType w:val="multilevel"/>
    <w:tmpl w:val="3DA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78794F"/>
    <w:multiLevelType w:val="multilevel"/>
    <w:tmpl w:val="3E7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AD6623"/>
    <w:multiLevelType w:val="multilevel"/>
    <w:tmpl w:val="28D6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F522D5"/>
    <w:multiLevelType w:val="multilevel"/>
    <w:tmpl w:val="F1D4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7"/>
  </w:num>
  <w:num w:numId="4">
    <w:abstractNumId w:val="0"/>
  </w:num>
  <w:num w:numId="5">
    <w:abstractNumId w:val="2"/>
  </w:num>
  <w:num w:numId="6">
    <w:abstractNumId w:val="3"/>
  </w:num>
  <w:num w:numId="7">
    <w:abstractNumId w:val="1"/>
  </w:num>
  <w:num w:numId="8">
    <w:abstractNumId w:val="6"/>
  </w:num>
  <w:num w:numId="9">
    <w:abstractNumId w:val="12"/>
  </w:num>
  <w:num w:numId="10">
    <w:abstractNumId w:val="5"/>
  </w:num>
  <w:num w:numId="11">
    <w:abstractNumId w:val="10"/>
  </w:num>
  <w:num w:numId="12">
    <w:abstractNumId w:val="11"/>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90E"/>
    <w:rsid w:val="001E2822"/>
    <w:rsid w:val="00210915"/>
    <w:rsid w:val="002E6BC2"/>
    <w:rsid w:val="003E33A0"/>
    <w:rsid w:val="004223FB"/>
    <w:rsid w:val="004827DC"/>
    <w:rsid w:val="00676D02"/>
    <w:rsid w:val="008C2343"/>
    <w:rsid w:val="00B14159"/>
    <w:rsid w:val="00C2090E"/>
    <w:rsid w:val="00C36240"/>
    <w:rsid w:val="00D11221"/>
    <w:rsid w:val="00D124CF"/>
    <w:rsid w:val="00DE2E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A93505"/>
  <w14:defaultImageDpi w14:val="32767"/>
  <w15:chartTrackingRefBased/>
  <w15:docId w15:val="{8C32217B-B8C6-5649-B192-697AFC0A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2090E"/>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090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2090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2090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742138">
      <w:bodyDiv w:val="1"/>
      <w:marLeft w:val="0"/>
      <w:marRight w:val="0"/>
      <w:marTop w:val="0"/>
      <w:marBottom w:val="0"/>
      <w:divBdr>
        <w:top w:val="none" w:sz="0" w:space="0" w:color="auto"/>
        <w:left w:val="none" w:sz="0" w:space="0" w:color="auto"/>
        <w:bottom w:val="none" w:sz="0" w:space="0" w:color="auto"/>
        <w:right w:val="none" w:sz="0" w:space="0" w:color="auto"/>
      </w:divBdr>
      <w:divsChild>
        <w:div w:id="1081678837">
          <w:marLeft w:val="0"/>
          <w:marRight w:val="0"/>
          <w:marTop w:val="0"/>
          <w:marBottom w:val="0"/>
          <w:divBdr>
            <w:top w:val="none" w:sz="0" w:space="0" w:color="auto"/>
            <w:left w:val="none" w:sz="0" w:space="0" w:color="auto"/>
            <w:bottom w:val="none" w:sz="0" w:space="0" w:color="auto"/>
            <w:right w:val="none" w:sz="0" w:space="0" w:color="auto"/>
          </w:divBdr>
        </w:div>
        <w:div w:id="887886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arcgis.com/home/item.html?id=4769216bf0234324881a6764f2979bd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github.com/psshyu/dataviscourse-GeochemOilandGa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24</Pages>
  <Words>3308</Words>
  <Characters>18862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SOPHIA CARLOS RAMIREZ</dc:creator>
  <cp:keywords/>
  <dc:description/>
  <cp:lastModifiedBy>SHIRLEY SOPHIA CARLOS RAMIREZ</cp:lastModifiedBy>
  <cp:revision>10</cp:revision>
  <dcterms:created xsi:type="dcterms:W3CDTF">2018-11-10T06:47:00Z</dcterms:created>
  <dcterms:modified xsi:type="dcterms:W3CDTF">2018-11-19T07:08:00Z</dcterms:modified>
</cp:coreProperties>
</file>